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1A" w:rsidRDefault="0061101A" w:rsidP="0061101A">
      <w:pPr>
        <w:shd w:val="clear" w:color="auto" w:fill="FFFFFF"/>
        <w:spacing w:line="288" w:lineRule="auto"/>
        <w:ind w:firstLine="600"/>
        <w:rPr>
          <w:b/>
          <w:bCs/>
          <w:caps/>
          <w:color w:val="000000"/>
          <w:spacing w:val="-8"/>
          <w:sz w:val="36"/>
          <w:szCs w:val="36"/>
        </w:rPr>
      </w:pPr>
      <w:r w:rsidRPr="00756921">
        <w:rPr>
          <w:b/>
          <w:bCs/>
          <w:caps/>
          <w:color w:val="000000"/>
          <w:spacing w:val="-8"/>
          <w:sz w:val="36"/>
          <w:szCs w:val="36"/>
        </w:rPr>
        <w:t>Операционные усилители</w:t>
      </w:r>
    </w:p>
    <w:p w:rsidR="0061101A" w:rsidRPr="004C0989" w:rsidRDefault="0061101A" w:rsidP="0061101A">
      <w:pPr>
        <w:shd w:val="clear" w:color="auto" w:fill="FFFFFF"/>
        <w:spacing w:line="288" w:lineRule="auto"/>
        <w:ind w:firstLine="600"/>
        <w:rPr>
          <w:b/>
          <w:bCs/>
          <w:caps/>
          <w:color w:val="000000"/>
          <w:spacing w:val="-8"/>
          <w:sz w:val="32"/>
          <w:szCs w:val="32"/>
        </w:rPr>
      </w:pPr>
    </w:p>
    <w:p w:rsidR="0061101A" w:rsidRPr="00C340AA" w:rsidRDefault="0061101A" w:rsidP="0061101A">
      <w:pPr>
        <w:shd w:val="clear" w:color="auto" w:fill="FFFFFF"/>
        <w:spacing w:line="288" w:lineRule="auto"/>
        <w:ind w:firstLine="600"/>
        <w:jc w:val="both"/>
        <w:rPr>
          <w:sz w:val="32"/>
          <w:szCs w:val="32"/>
        </w:rPr>
      </w:pPr>
      <w:r w:rsidRPr="00C340AA">
        <w:rPr>
          <w:b/>
          <w:bCs/>
          <w:color w:val="000000"/>
          <w:spacing w:val="-8"/>
          <w:sz w:val="32"/>
          <w:szCs w:val="32"/>
        </w:rPr>
        <w:t xml:space="preserve">Устройство и принцип действия. </w:t>
      </w:r>
      <w:r w:rsidRPr="00C340AA">
        <w:rPr>
          <w:color w:val="000000"/>
          <w:spacing w:val="-8"/>
          <w:sz w:val="32"/>
          <w:szCs w:val="32"/>
        </w:rPr>
        <w:t>Операционным усилителем (ОУ) н</w:t>
      </w:r>
      <w:r w:rsidRPr="00C340AA">
        <w:rPr>
          <w:color w:val="000000"/>
          <w:spacing w:val="-8"/>
          <w:sz w:val="32"/>
          <w:szCs w:val="32"/>
        </w:rPr>
        <w:t>а</w:t>
      </w:r>
      <w:r w:rsidRPr="00C340AA">
        <w:rPr>
          <w:color w:val="000000"/>
          <w:spacing w:val="-8"/>
          <w:sz w:val="32"/>
          <w:szCs w:val="32"/>
        </w:rPr>
        <w:t xml:space="preserve">зывают </w:t>
      </w:r>
      <w:r w:rsidRPr="00C340AA">
        <w:rPr>
          <w:color w:val="000000"/>
          <w:spacing w:val="1"/>
          <w:sz w:val="32"/>
          <w:szCs w:val="32"/>
        </w:rPr>
        <w:t xml:space="preserve">усилитель напряжения, предназначенный для выполнения различных операций </w:t>
      </w:r>
      <w:r w:rsidRPr="00C340AA">
        <w:rPr>
          <w:color w:val="000000"/>
          <w:spacing w:val="-4"/>
          <w:sz w:val="32"/>
          <w:szCs w:val="32"/>
        </w:rPr>
        <w:t>с аналоговыми сигналами: их усиление или о</w:t>
      </w:r>
      <w:r w:rsidRPr="00C340AA">
        <w:rPr>
          <w:color w:val="000000"/>
          <w:spacing w:val="-4"/>
          <w:sz w:val="32"/>
          <w:szCs w:val="32"/>
        </w:rPr>
        <w:t>с</w:t>
      </w:r>
      <w:r w:rsidRPr="00C340AA">
        <w:rPr>
          <w:color w:val="000000"/>
          <w:spacing w:val="-4"/>
          <w:sz w:val="32"/>
          <w:szCs w:val="32"/>
        </w:rPr>
        <w:t>лабление, сложение или вычитание, интегрирование или дифференц</w:t>
      </w:r>
      <w:r w:rsidRPr="00C340AA">
        <w:rPr>
          <w:color w:val="000000"/>
          <w:spacing w:val="-4"/>
          <w:sz w:val="32"/>
          <w:szCs w:val="32"/>
        </w:rPr>
        <w:t>и</w:t>
      </w:r>
      <w:r w:rsidRPr="00C340AA">
        <w:rPr>
          <w:color w:val="000000"/>
          <w:spacing w:val="-4"/>
          <w:sz w:val="32"/>
          <w:szCs w:val="32"/>
        </w:rPr>
        <w:t>рование, логарифм</w:t>
      </w:r>
      <w:r w:rsidRPr="00C340AA">
        <w:rPr>
          <w:color w:val="000000"/>
          <w:spacing w:val="-4"/>
          <w:sz w:val="32"/>
          <w:szCs w:val="32"/>
        </w:rPr>
        <w:t>и</w:t>
      </w:r>
      <w:r w:rsidRPr="00C340AA">
        <w:rPr>
          <w:color w:val="000000"/>
          <w:spacing w:val="-4"/>
          <w:sz w:val="32"/>
          <w:szCs w:val="32"/>
        </w:rPr>
        <w:t xml:space="preserve">рование или потенцирование, </w:t>
      </w:r>
      <w:r w:rsidRPr="00C340AA">
        <w:rPr>
          <w:color w:val="000000"/>
          <w:spacing w:val="2"/>
          <w:sz w:val="32"/>
          <w:szCs w:val="32"/>
        </w:rPr>
        <w:t>преобразование их формы и др.</w:t>
      </w:r>
      <w:r w:rsidRPr="00793494">
        <w:rPr>
          <w:color w:val="000000"/>
          <w:spacing w:val="2"/>
          <w:sz w:val="32"/>
          <w:szCs w:val="32"/>
        </w:rPr>
        <w:t xml:space="preserve"> [1,2,5,6,8].</w:t>
      </w:r>
      <w:r w:rsidRPr="00C340AA">
        <w:rPr>
          <w:color w:val="000000"/>
          <w:spacing w:val="2"/>
          <w:sz w:val="32"/>
          <w:szCs w:val="32"/>
        </w:rPr>
        <w:t xml:space="preserve"> Все эти операции ОУ выполняет с помощью </w:t>
      </w:r>
      <w:r w:rsidRPr="00C340AA">
        <w:rPr>
          <w:color w:val="000000"/>
          <w:spacing w:val="-3"/>
          <w:sz w:val="32"/>
          <w:szCs w:val="32"/>
        </w:rPr>
        <w:t>цепей положительной и отрицательной обратной связи, в состав кот</w:t>
      </w:r>
      <w:r w:rsidRPr="00C340AA">
        <w:rPr>
          <w:color w:val="000000"/>
          <w:spacing w:val="-3"/>
          <w:sz w:val="32"/>
          <w:szCs w:val="32"/>
        </w:rPr>
        <w:t>о</w:t>
      </w:r>
      <w:r w:rsidRPr="00C340AA">
        <w:rPr>
          <w:color w:val="000000"/>
          <w:spacing w:val="-3"/>
          <w:sz w:val="32"/>
          <w:szCs w:val="32"/>
        </w:rPr>
        <w:t>рых могут входить сопротивления, емкости и индуктивности, диоды, стабилитроны, транзи</w:t>
      </w:r>
      <w:r w:rsidRPr="00C340AA">
        <w:rPr>
          <w:color w:val="000000"/>
          <w:spacing w:val="-3"/>
          <w:sz w:val="32"/>
          <w:szCs w:val="32"/>
        </w:rPr>
        <w:softHyphen/>
        <w:t>сторы и некоторые другие электронные элеме</w:t>
      </w:r>
      <w:r w:rsidRPr="00C340AA">
        <w:rPr>
          <w:color w:val="000000"/>
          <w:spacing w:val="-3"/>
          <w:sz w:val="32"/>
          <w:szCs w:val="32"/>
        </w:rPr>
        <w:t>н</w:t>
      </w:r>
      <w:r w:rsidRPr="00C340AA">
        <w:rPr>
          <w:color w:val="000000"/>
          <w:spacing w:val="-3"/>
          <w:sz w:val="32"/>
          <w:szCs w:val="32"/>
        </w:rPr>
        <w:t xml:space="preserve">ты. Поскольку все операции, </w:t>
      </w:r>
      <w:r w:rsidRPr="00C340AA">
        <w:rPr>
          <w:color w:val="000000"/>
          <w:spacing w:val="3"/>
          <w:sz w:val="32"/>
          <w:szCs w:val="32"/>
        </w:rPr>
        <w:t xml:space="preserve">выполняемые при помощи ОУ, могут иметь нормированную погрешность, то </w:t>
      </w:r>
      <w:r w:rsidRPr="00C340AA">
        <w:rPr>
          <w:color w:val="000000"/>
          <w:spacing w:val="-2"/>
          <w:sz w:val="32"/>
          <w:szCs w:val="32"/>
        </w:rPr>
        <w:t>к его характеристикам предъявляются определенные требов</w:t>
      </w:r>
      <w:r w:rsidRPr="00C340AA">
        <w:rPr>
          <w:color w:val="000000"/>
          <w:spacing w:val="-2"/>
          <w:sz w:val="32"/>
          <w:szCs w:val="32"/>
        </w:rPr>
        <w:t>а</w:t>
      </w:r>
      <w:r w:rsidRPr="00C340AA">
        <w:rPr>
          <w:color w:val="000000"/>
          <w:spacing w:val="-2"/>
          <w:sz w:val="32"/>
          <w:szCs w:val="32"/>
        </w:rPr>
        <w:t>ния.</w:t>
      </w:r>
    </w:p>
    <w:p w:rsidR="0061101A" w:rsidRPr="00C340AA" w:rsidRDefault="0061101A" w:rsidP="0061101A">
      <w:pPr>
        <w:shd w:val="clear" w:color="auto" w:fill="FFFFFF"/>
        <w:spacing w:line="288" w:lineRule="auto"/>
        <w:ind w:firstLine="600"/>
        <w:jc w:val="both"/>
        <w:rPr>
          <w:sz w:val="32"/>
          <w:szCs w:val="32"/>
        </w:rPr>
      </w:pPr>
      <w:r w:rsidRPr="00C340AA">
        <w:rPr>
          <w:color w:val="000000"/>
          <w:spacing w:val="-4"/>
          <w:sz w:val="32"/>
          <w:szCs w:val="32"/>
        </w:rPr>
        <w:t xml:space="preserve">Требования эти в основном сводятся к тому, чтобы ОУ как можно ближе </w:t>
      </w:r>
      <w:r w:rsidRPr="00C340AA">
        <w:rPr>
          <w:color w:val="000000"/>
          <w:spacing w:val="1"/>
          <w:sz w:val="32"/>
          <w:szCs w:val="32"/>
        </w:rPr>
        <w:t>соответствовал идеальному источнику напряжения, управля</w:t>
      </w:r>
      <w:r w:rsidRPr="00C340AA">
        <w:rPr>
          <w:color w:val="000000"/>
          <w:spacing w:val="1"/>
          <w:sz w:val="32"/>
          <w:szCs w:val="32"/>
        </w:rPr>
        <w:t>е</w:t>
      </w:r>
      <w:r w:rsidRPr="00C340AA">
        <w:rPr>
          <w:color w:val="000000"/>
          <w:spacing w:val="1"/>
          <w:sz w:val="32"/>
          <w:szCs w:val="32"/>
        </w:rPr>
        <w:t>мому напряжением</w:t>
      </w:r>
      <w:r w:rsidRPr="00C340AA">
        <w:rPr>
          <w:color w:val="000000"/>
          <w:spacing w:val="-4"/>
          <w:sz w:val="32"/>
          <w:szCs w:val="32"/>
        </w:rPr>
        <w:t>: бесконечно больш</w:t>
      </w:r>
      <w:r>
        <w:rPr>
          <w:color w:val="000000"/>
          <w:spacing w:val="-4"/>
          <w:sz w:val="32"/>
          <w:szCs w:val="32"/>
        </w:rPr>
        <w:t>ой</w:t>
      </w:r>
      <w:r w:rsidRPr="00C340AA">
        <w:rPr>
          <w:color w:val="000000"/>
          <w:spacing w:val="-4"/>
          <w:sz w:val="32"/>
          <w:szCs w:val="32"/>
        </w:rPr>
        <w:t xml:space="preserve"> коэффициент усиления. А это значит, что входное со</w:t>
      </w:r>
      <w:r w:rsidRPr="00C340AA">
        <w:rPr>
          <w:color w:val="000000"/>
          <w:spacing w:val="-3"/>
          <w:sz w:val="32"/>
          <w:szCs w:val="32"/>
        </w:rPr>
        <w:t>противление ОУ должно быть равно беск</w:t>
      </w:r>
      <w:r w:rsidRPr="00C340AA">
        <w:rPr>
          <w:color w:val="000000"/>
          <w:spacing w:val="-3"/>
          <w:sz w:val="32"/>
          <w:szCs w:val="32"/>
        </w:rPr>
        <w:t>о</w:t>
      </w:r>
      <w:r w:rsidRPr="00C340AA">
        <w:rPr>
          <w:color w:val="000000"/>
          <w:spacing w:val="-3"/>
          <w:sz w:val="32"/>
          <w:szCs w:val="32"/>
        </w:rPr>
        <w:t xml:space="preserve">нечности, </w:t>
      </w:r>
      <w:r>
        <w:rPr>
          <w:color w:val="000000"/>
          <w:spacing w:val="-3"/>
          <w:sz w:val="32"/>
          <w:szCs w:val="32"/>
        </w:rPr>
        <w:t>и,</w:t>
      </w:r>
      <w:r w:rsidRPr="00C340AA">
        <w:rPr>
          <w:color w:val="000000"/>
          <w:spacing w:val="-3"/>
          <w:sz w:val="32"/>
          <w:szCs w:val="32"/>
        </w:rPr>
        <w:t xml:space="preserve"> следовательно, входной ток </w:t>
      </w:r>
      <w:r w:rsidRPr="00C340AA">
        <w:rPr>
          <w:color w:val="000000"/>
          <w:spacing w:val="-4"/>
          <w:sz w:val="32"/>
          <w:szCs w:val="32"/>
        </w:rPr>
        <w:t>должен быть равен нулю. В</w:t>
      </w:r>
      <w:r w:rsidRPr="00C340AA">
        <w:rPr>
          <w:color w:val="000000"/>
          <w:spacing w:val="-4"/>
          <w:sz w:val="32"/>
          <w:szCs w:val="32"/>
        </w:rPr>
        <w:t>ы</w:t>
      </w:r>
      <w:r w:rsidRPr="00C340AA">
        <w:rPr>
          <w:color w:val="000000"/>
          <w:spacing w:val="-4"/>
          <w:sz w:val="32"/>
          <w:szCs w:val="32"/>
        </w:rPr>
        <w:t>ходное сопротивление должно быть равно нулю, а</w:t>
      </w:r>
      <w:r>
        <w:rPr>
          <w:color w:val="000000"/>
          <w:spacing w:val="-4"/>
          <w:sz w:val="32"/>
          <w:szCs w:val="32"/>
        </w:rPr>
        <w:t>,</w:t>
      </w:r>
      <w:r w:rsidRPr="00C340AA">
        <w:rPr>
          <w:color w:val="000000"/>
          <w:spacing w:val="-4"/>
          <w:sz w:val="32"/>
          <w:szCs w:val="32"/>
        </w:rPr>
        <w:t xml:space="preserve"> </w:t>
      </w:r>
      <w:r w:rsidRPr="00C340AA">
        <w:rPr>
          <w:color w:val="000000"/>
          <w:spacing w:val="-3"/>
          <w:sz w:val="32"/>
          <w:szCs w:val="32"/>
        </w:rPr>
        <w:t>следовательно, н</w:t>
      </w:r>
      <w:r w:rsidRPr="00C340AA">
        <w:rPr>
          <w:color w:val="000000"/>
          <w:spacing w:val="-3"/>
          <w:sz w:val="32"/>
          <w:szCs w:val="32"/>
        </w:rPr>
        <w:t>а</w:t>
      </w:r>
      <w:r w:rsidRPr="00C340AA">
        <w:rPr>
          <w:color w:val="000000"/>
          <w:spacing w:val="-3"/>
          <w:sz w:val="32"/>
          <w:szCs w:val="32"/>
        </w:rPr>
        <w:t xml:space="preserve">грузка не должна влиять на выходное напряжение. Частотный </w:t>
      </w:r>
      <w:r w:rsidRPr="00C340AA">
        <w:rPr>
          <w:color w:val="000000"/>
          <w:spacing w:val="-4"/>
          <w:sz w:val="32"/>
          <w:szCs w:val="32"/>
        </w:rPr>
        <w:t>диап</w:t>
      </w:r>
      <w:r w:rsidRPr="00C340AA">
        <w:rPr>
          <w:color w:val="000000"/>
          <w:spacing w:val="-4"/>
          <w:sz w:val="32"/>
          <w:szCs w:val="32"/>
        </w:rPr>
        <w:t>а</w:t>
      </w:r>
      <w:r w:rsidRPr="00C340AA">
        <w:rPr>
          <w:color w:val="000000"/>
          <w:spacing w:val="-4"/>
          <w:sz w:val="32"/>
          <w:szCs w:val="32"/>
        </w:rPr>
        <w:t>зон усиливаемых сигналов должен простираться от постоянного н</w:t>
      </w:r>
      <w:r w:rsidRPr="00C340AA">
        <w:rPr>
          <w:color w:val="000000"/>
          <w:spacing w:val="-4"/>
          <w:sz w:val="32"/>
          <w:szCs w:val="32"/>
        </w:rPr>
        <w:t>а</w:t>
      </w:r>
      <w:r w:rsidRPr="00C340AA">
        <w:rPr>
          <w:color w:val="000000"/>
          <w:spacing w:val="-4"/>
          <w:sz w:val="32"/>
          <w:szCs w:val="32"/>
        </w:rPr>
        <w:t>пряжения до очень высокой частоты. Поскольку коэффициент усил</w:t>
      </w:r>
      <w:r w:rsidRPr="00C340AA">
        <w:rPr>
          <w:color w:val="000000"/>
          <w:spacing w:val="-4"/>
          <w:sz w:val="32"/>
          <w:szCs w:val="32"/>
        </w:rPr>
        <w:t>е</w:t>
      </w:r>
      <w:r w:rsidRPr="00C340AA">
        <w:rPr>
          <w:color w:val="000000"/>
          <w:spacing w:val="-4"/>
          <w:sz w:val="32"/>
          <w:szCs w:val="32"/>
        </w:rPr>
        <w:t>ния ОУ очень велик, то при конечном значении выходного напряжения н</w:t>
      </w:r>
      <w:r w:rsidRPr="00C340AA">
        <w:rPr>
          <w:color w:val="000000"/>
          <w:spacing w:val="-4"/>
          <w:sz w:val="32"/>
          <w:szCs w:val="32"/>
        </w:rPr>
        <w:t>а</w:t>
      </w:r>
      <w:r w:rsidRPr="00C340AA">
        <w:rPr>
          <w:color w:val="000000"/>
          <w:spacing w:val="-4"/>
          <w:sz w:val="32"/>
          <w:szCs w:val="32"/>
        </w:rPr>
        <w:t xml:space="preserve">пряжение на его входе должно </w:t>
      </w:r>
      <w:r w:rsidRPr="00C340AA">
        <w:rPr>
          <w:color w:val="000000"/>
          <w:spacing w:val="-1"/>
          <w:sz w:val="32"/>
          <w:szCs w:val="32"/>
        </w:rPr>
        <w:t>быть близким к нулю.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4"/>
          <w:sz w:val="32"/>
          <w:szCs w:val="32"/>
        </w:rPr>
      </w:pPr>
      <w:r w:rsidRPr="00C340AA">
        <w:rPr>
          <w:color w:val="000000"/>
          <w:spacing w:val="-2"/>
          <w:sz w:val="32"/>
          <w:szCs w:val="32"/>
        </w:rPr>
        <w:t xml:space="preserve">Входная цепь ОУ обычно выполняется по дифференциальной схеме, а это </w:t>
      </w:r>
      <w:r w:rsidRPr="00C340AA">
        <w:rPr>
          <w:color w:val="000000"/>
          <w:spacing w:val="3"/>
          <w:sz w:val="32"/>
          <w:szCs w:val="32"/>
        </w:rPr>
        <w:t xml:space="preserve">значит, что входные сигналы можно подавать на любой из двух входов, один </w:t>
      </w:r>
      <w:r w:rsidRPr="00C340AA">
        <w:rPr>
          <w:color w:val="000000"/>
          <w:spacing w:val="-3"/>
          <w:sz w:val="32"/>
          <w:szCs w:val="32"/>
        </w:rPr>
        <w:t>из которых изменяет полярность выходного н</w:t>
      </w:r>
      <w:r w:rsidRPr="00C340AA">
        <w:rPr>
          <w:color w:val="000000"/>
          <w:spacing w:val="-3"/>
          <w:sz w:val="32"/>
          <w:szCs w:val="32"/>
        </w:rPr>
        <w:t>а</w:t>
      </w:r>
      <w:r w:rsidRPr="00C340AA">
        <w:rPr>
          <w:color w:val="000000"/>
          <w:spacing w:val="-3"/>
          <w:sz w:val="32"/>
          <w:szCs w:val="32"/>
        </w:rPr>
        <w:t xml:space="preserve">пряжения и поэтому называется </w:t>
      </w:r>
      <w:r w:rsidRPr="00C340AA">
        <w:rPr>
          <w:i/>
          <w:iCs/>
          <w:color w:val="000000"/>
          <w:spacing w:val="-2"/>
          <w:sz w:val="32"/>
          <w:szCs w:val="32"/>
        </w:rPr>
        <w:t xml:space="preserve">инвертирующим, </w:t>
      </w:r>
      <w:r w:rsidRPr="00C340AA">
        <w:rPr>
          <w:color w:val="000000"/>
          <w:spacing w:val="-2"/>
          <w:sz w:val="32"/>
          <w:szCs w:val="32"/>
        </w:rPr>
        <w:t>а другой не измен</w:t>
      </w:r>
      <w:r w:rsidRPr="00C340AA">
        <w:rPr>
          <w:color w:val="000000"/>
          <w:spacing w:val="-2"/>
          <w:sz w:val="32"/>
          <w:szCs w:val="32"/>
        </w:rPr>
        <w:t>я</w:t>
      </w:r>
      <w:r w:rsidRPr="00C340AA">
        <w:rPr>
          <w:color w:val="000000"/>
          <w:spacing w:val="-2"/>
          <w:sz w:val="32"/>
          <w:szCs w:val="32"/>
        </w:rPr>
        <w:t xml:space="preserve">ет полярности выходного напряжения и </w:t>
      </w:r>
      <w:r w:rsidRPr="00C340AA">
        <w:rPr>
          <w:color w:val="000000"/>
          <w:spacing w:val="-5"/>
          <w:sz w:val="32"/>
          <w:szCs w:val="32"/>
        </w:rPr>
        <w:t xml:space="preserve">называется — </w:t>
      </w:r>
      <w:r w:rsidRPr="00C340AA">
        <w:rPr>
          <w:i/>
          <w:iCs/>
          <w:color w:val="000000"/>
          <w:spacing w:val="-5"/>
          <w:sz w:val="32"/>
          <w:szCs w:val="32"/>
        </w:rPr>
        <w:lastRenderedPageBreak/>
        <w:t>неинвертиру</w:t>
      </w:r>
      <w:r w:rsidRPr="00C340AA">
        <w:rPr>
          <w:i/>
          <w:iCs/>
          <w:color w:val="000000"/>
          <w:spacing w:val="-5"/>
          <w:sz w:val="32"/>
          <w:szCs w:val="32"/>
        </w:rPr>
        <w:t>ю</w:t>
      </w:r>
      <w:r w:rsidRPr="00C340AA">
        <w:rPr>
          <w:i/>
          <w:iCs/>
          <w:color w:val="000000"/>
          <w:spacing w:val="-5"/>
          <w:sz w:val="32"/>
          <w:szCs w:val="32"/>
        </w:rPr>
        <w:t xml:space="preserve">щим. </w:t>
      </w:r>
      <w:r w:rsidRPr="00C340AA">
        <w:rPr>
          <w:color w:val="000000"/>
          <w:spacing w:val="-5"/>
          <w:sz w:val="32"/>
          <w:szCs w:val="32"/>
        </w:rPr>
        <w:t>Условное схематическое обозначение диф</w:t>
      </w:r>
      <w:r w:rsidRPr="00C340AA">
        <w:rPr>
          <w:color w:val="000000"/>
          <w:spacing w:val="-5"/>
          <w:sz w:val="32"/>
          <w:szCs w:val="32"/>
        </w:rPr>
        <w:softHyphen/>
      </w:r>
      <w:r w:rsidRPr="00C340AA">
        <w:rPr>
          <w:color w:val="000000"/>
          <w:spacing w:val="-3"/>
          <w:sz w:val="32"/>
          <w:szCs w:val="32"/>
        </w:rPr>
        <w:t>ференциального опер</w:t>
      </w:r>
      <w:r w:rsidRPr="00C340AA">
        <w:rPr>
          <w:color w:val="000000"/>
          <w:spacing w:val="-3"/>
          <w:sz w:val="32"/>
          <w:szCs w:val="32"/>
        </w:rPr>
        <w:t>а</w:t>
      </w:r>
      <w:r w:rsidRPr="00C340AA">
        <w:rPr>
          <w:color w:val="000000"/>
          <w:spacing w:val="-3"/>
          <w:sz w:val="32"/>
          <w:szCs w:val="32"/>
        </w:rPr>
        <w:t>ционног</w:t>
      </w:r>
      <w:r>
        <w:rPr>
          <w:color w:val="000000"/>
          <w:spacing w:val="-3"/>
          <w:sz w:val="32"/>
          <w:szCs w:val="32"/>
        </w:rPr>
        <w:t>о усилителя приведено на рис. 5.</w:t>
      </w:r>
      <w:r w:rsidRPr="00C340AA">
        <w:rPr>
          <w:color w:val="000000"/>
          <w:spacing w:val="-3"/>
          <w:sz w:val="32"/>
          <w:szCs w:val="32"/>
        </w:rPr>
        <w:t>1</w:t>
      </w:r>
      <w:r>
        <w:rPr>
          <w:color w:val="000000"/>
          <w:spacing w:val="-3"/>
          <w:sz w:val="32"/>
          <w:szCs w:val="32"/>
        </w:rPr>
        <w:t xml:space="preserve">, </w:t>
      </w:r>
      <w:r w:rsidRPr="00C340AA">
        <w:rPr>
          <w:i/>
          <w:iCs/>
          <w:color w:val="000000"/>
          <w:spacing w:val="-3"/>
          <w:sz w:val="32"/>
          <w:szCs w:val="32"/>
        </w:rPr>
        <w:t xml:space="preserve">а. </w:t>
      </w:r>
      <w:r w:rsidRPr="00C340AA">
        <w:rPr>
          <w:color w:val="000000"/>
          <w:spacing w:val="-3"/>
          <w:sz w:val="32"/>
          <w:szCs w:val="32"/>
        </w:rPr>
        <w:t>Инвертирую</w:t>
      </w:r>
      <w:r w:rsidRPr="00C340AA">
        <w:rPr>
          <w:color w:val="000000"/>
          <w:spacing w:val="-3"/>
          <w:sz w:val="32"/>
          <w:szCs w:val="32"/>
        </w:rPr>
        <w:softHyphen/>
        <w:t>щий вход можно отмечать кружочком или писать около него знак минус (-). Н</w:t>
      </w:r>
      <w:r w:rsidRPr="00C340AA">
        <w:rPr>
          <w:color w:val="000000"/>
          <w:spacing w:val="-3"/>
          <w:sz w:val="32"/>
          <w:szCs w:val="32"/>
        </w:rPr>
        <w:t>е</w:t>
      </w:r>
      <w:r w:rsidRPr="00C340AA">
        <w:rPr>
          <w:color w:val="000000"/>
          <w:spacing w:val="-3"/>
          <w:sz w:val="32"/>
          <w:szCs w:val="32"/>
        </w:rPr>
        <w:t>инвертирующий вход или совсем не отмечается, или около него п</w:t>
      </w:r>
      <w:r w:rsidRPr="00C340AA">
        <w:rPr>
          <w:color w:val="000000"/>
          <w:spacing w:val="-3"/>
          <w:sz w:val="32"/>
          <w:szCs w:val="32"/>
        </w:rPr>
        <w:t>и</w:t>
      </w:r>
      <w:r w:rsidRPr="00C340AA">
        <w:rPr>
          <w:color w:val="000000"/>
          <w:spacing w:val="-3"/>
          <w:sz w:val="32"/>
          <w:szCs w:val="32"/>
        </w:rPr>
        <w:t xml:space="preserve">шется знак </w:t>
      </w:r>
      <w:r w:rsidRPr="00C340AA">
        <w:rPr>
          <w:color w:val="000000"/>
          <w:spacing w:val="-2"/>
          <w:sz w:val="32"/>
          <w:szCs w:val="32"/>
        </w:rPr>
        <w:t xml:space="preserve">плюс (+). Два вывода ОУ используются для подачи на него напряжения питания </w:t>
      </w:r>
      <w:r w:rsidRPr="00C340AA">
        <w:rPr>
          <w:i/>
          <w:iCs/>
          <w:color w:val="000000"/>
          <w:spacing w:val="-3"/>
          <w:sz w:val="32"/>
          <w:szCs w:val="32"/>
        </w:rPr>
        <w:t>+Е</w:t>
      </w:r>
      <w:r w:rsidRPr="00C340AA">
        <w:rPr>
          <w:i/>
          <w:iCs/>
          <w:color w:val="000000"/>
          <w:spacing w:val="-3"/>
          <w:sz w:val="32"/>
          <w:szCs w:val="32"/>
          <w:vertAlign w:val="subscript"/>
        </w:rPr>
        <w:t>п</w:t>
      </w:r>
      <w:r w:rsidRPr="00C340AA">
        <w:rPr>
          <w:i/>
          <w:iCs/>
          <w:color w:val="000000"/>
          <w:spacing w:val="-3"/>
          <w:sz w:val="32"/>
          <w:szCs w:val="32"/>
        </w:rPr>
        <w:t xml:space="preserve"> </w:t>
      </w:r>
      <w:r w:rsidRPr="00C340AA">
        <w:rPr>
          <w:color w:val="000000"/>
          <w:spacing w:val="-3"/>
          <w:sz w:val="32"/>
          <w:szCs w:val="32"/>
        </w:rPr>
        <w:t xml:space="preserve">и </w:t>
      </w:r>
      <w:r w:rsidRPr="00C340AA">
        <w:rPr>
          <w:i/>
          <w:iCs/>
          <w:color w:val="000000"/>
          <w:spacing w:val="-3"/>
          <w:sz w:val="32"/>
          <w:szCs w:val="32"/>
        </w:rPr>
        <w:t>–Е</w:t>
      </w:r>
      <w:r w:rsidRPr="00C340AA">
        <w:rPr>
          <w:i/>
          <w:iCs/>
          <w:color w:val="000000"/>
          <w:spacing w:val="-3"/>
          <w:sz w:val="32"/>
          <w:szCs w:val="32"/>
          <w:vertAlign w:val="subscript"/>
        </w:rPr>
        <w:t>п</w:t>
      </w:r>
      <w:r w:rsidRPr="00C340AA">
        <w:rPr>
          <w:i/>
          <w:iCs/>
          <w:color w:val="000000"/>
          <w:spacing w:val="-3"/>
          <w:sz w:val="32"/>
          <w:szCs w:val="32"/>
        </w:rPr>
        <w:t xml:space="preserve">. </w:t>
      </w:r>
      <w:r w:rsidRPr="00C340AA">
        <w:rPr>
          <w:color w:val="000000"/>
          <w:spacing w:val="-3"/>
          <w:sz w:val="32"/>
          <w:szCs w:val="32"/>
        </w:rPr>
        <w:t>Положительное и отрицательное н</w:t>
      </w:r>
      <w:r w:rsidRPr="00C340AA">
        <w:rPr>
          <w:color w:val="000000"/>
          <w:spacing w:val="-3"/>
          <w:sz w:val="32"/>
          <w:szCs w:val="32"/>
        </w:rPr>
        <w:t>а</w:t>
      </w:r>
      <w:r w:rsidRPr="00C340AA">
        <w:rPr>
          <w:color w:val="000000"/>
          <w:spacing w:val="-3"/>
          <w:sz w:val="32"/>
          <w:szCs w:val="32"/>
        </w:rPr>
        <w:t>пряжени</w:t>
      </w:r>
      <w:r>
        <w:rPr>
          <w:color w:val="000000"/>
          <w:spacing w:val="-3"/>
          <w:sz w:val="32"/>
          <w:szCs w:val="32"/>
        </w:rPr>
        <w:t>я</w:t>
      </w:r>
      <w:r w:rsidRPr="00C340AA">
        <w:rPr>
          <w:color w:val="000000"/>
          <w:spacing w:val="-3"/>
          <w:sz w:val="32"/>
          <w:szCs w:val="32"/>
        </w:rPr>
        <w:t xml:space="preserve"> питания обычно имеют </w:t>
      </w:r>
      <w:r w:rsidRPr="00C340AA">
        <w:rPr>
          <w:color w:val="000000"/>
          <w:spacing w:val="-4"/>
          <w:sz w:val="32"/>
          <w:szCs w:val="32"/>
        </w:rPr>
        <w:t xml:space="preserve">одно и </w:t>
      </w:r>
      <w:r>
        <w:rPr>
          <w:color w:val="000000"/>
          <w:spacing w:val="-4"/>
          <w:sz w:val="32"/>
          <w:szCs w:val="32"/>
        </w:rPr>
        <w:t>т</w:t>
      </w:r>
      <w:r w:rsidRPr="00C340AA">
        <w:rPr>
          <w:color w:val="000000"/>
          <w:spacing w:val="-4"/>
          <w:sz w:val="32"/>
          <w:szCs w:val="32"/>
        </w:rPr>
        <w:t>о же значение, а их о</w:t>
      </w:r>
      <w:r w:rsidRPr="00C340AA">
        <w:rPr>
          <w:color w:val="000000"/>
          <w:spacing w:val="-4"/>
          <w:sz w:val="32"/>
          <w:szCs w:val="32"/>
        </w:rPr>
        <w:t>б</w:t>
      </w:r>
      <w:r w:rsidRPr="00C340AA">
        <w:rPr>
          <w:color w:val="000000"/>
          <w:spacing w:val="-4"/>
          <w:sz w:val="32"/>
          <w:szCs w:val="32"/>
        </w:rPr>
        <w:t xml:space="preserve">щий вывод одновременно является общим выводом </w:t>
      </w:r>
      <w:r w:rsidRPr="00C340AA">
        <w:rPr>
          <w:color w:val="000000"/>
          <w:spacing w:val="-3"/>
          <w:sz w:val="32"/>
          <w:szCs w:val="32"/>
        </w:rPr>
        <w:t>для входных и выхо</w:t>
      </w:r>
      <w:r w:rsidRPr="00C340AA">
        <w:rPr>
          <w:color w:val="000000"/>
          <w:spacing w:val="-3"/>
          <w:sz w:val="32"/>
          <w:szCs w:val="32"/>
        </w:rPr>
        <w:t>д</w:t>
      </w:r>
      <w:r w:rsidRPr="00C340AA">
        <w:rPr>
          <w:color w:val="000000"/>
          <w:spacing w:val="-3"/>
          <w:sz w:val="32"/>
          <w:szCs w:val="32"/>
        </w:rPr>
        <w:t>ного сигналов (в дальнейшем выводы питания из</w:t>
      </w:r>
      <w:r w:rsidRPr="00C340AA">
        <w:rPr>
          <w:color w:val="000000"/>
          <w:spacing w:val="-3"/>
          <w:sz w:val="32"/>
          <w:szCs w:val="32"/>
        </w:rPr>
        <w:t>о</w:t>
      </w:r>
      <w:r w:rsidRPr="00C340AA">
        <w:rPr>
          <w:color w:val="000000"/>
          <w:spacing w:val="-3"/>
          <w:sz w:val="32"/>
          <w:szCs w:val="32"/>
        </w:rPr>
        <w:t xml:space="preserve">бражаться </w:t>
      </w:r>
      <w:r w:rsidRPr="00C340AA">
        <w:rPr>
          <w:color w:val="000000"/>
          <w:spacing w:val="-4"/>
          <w:sz w:val="32"/>
          <w:szCs w:val="32"/>
        </w:rPr>
        <w:t>не будут).</w:t>
      </w:r>
    </w:p>
    <w:p w:rsidR="0061101A" w:rsidRPr="003B42C8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340AA">
        <w:rPr>
          <w:color w:val="000000"/>
          <w:spacing w:val="-3"/>
          <w:sz w:val="32"/>
          <w:szCs w:val="32"/>
        </w:rPr>
        <w:t>Если один из двух входов ОУ соединить с общим выводом, то можно получить два ОУ с одним входом, один из кото</w:t>
      </w:r>
      <w:r>
        <w:rPr>
          <w:color w:val="000000"/>
          <w:spacing w:val="-3"/>
          <w:sz w:val="32"/>
          <w:szCs w:val="32"/>
        </w:rPr>
        <w:t>рых будет и</w:t>
      </w:r>
      <w:r>
        <w:rPr>
          <w:color w:val="000000"/>
          <w:spacing w:val="-3"/>
          <w:sz w:val="32"/>
          <w:szCs w:val="32"/>
        </w:rPr>
        <w:t>н</w:t>
      </w:r>
      <w:r>
        <w:rPr>
          <w:color w:val="000000"/>
          <w:spacing w:val="-3"/>
          <w:sz w:val="32"/>
          <w:szCs w:val="32"/>
        </w:rPr>
        <w:t>вертиру</w:t>
      </w:r>
      <w:r>
        <w:rPr>
          <w:color w:val="000000"/>
          <w:spacing w:val="-3"/>
          <w:sz w:val="32"/>
          <w:szCs w:val="32"/>
        </w:rPr>
        <w:t>ю</w:t>
      </w:r>
      <w:r>
        <w:rPr>
          <w:color w:val="000000"/>
          <w:spacing w:val="-3"/>
          <w:sz w:val="32"/>
          <w:szCs w:val="32"/>
        </w:rPr>
        <w:t>щим (рис. 5.</w:t>
      </w:r>
      <w:r w:rsidRPr="00C340AA">
        <w:rPr>
          <w:color w:val="000000"/>
          <w:spacing w:val="-3"/>
          <w:sz w:val="32"/>
          <w:szCs w:val="32"/>
        </w:rPr>
        <w:t>1</w:t>
      </w:r>
      <w:r>
        <w:rPr>
          <w:color w:val="000000"/>
          <w:spacing w:val="-3"/>
          <w:sz w:val="32"/>
          <w:szCs w:val="32"/>
        </w:rPr>
        <w:t>,</w:t>
      </w:r>
      <w:r w:rsidRPr="00C340AA">
        <w:rPr>
          <w:color w:val="000000"/>
          <w:spacing w:val="-3"/>
          <w:sz w:val="32"/>
          <w:szCs w:val="32"/>
        </w:rPr>
        <w:t xml:space="preserve"> б)</w:t>
      </w:r>
      <w:r>
        <w:rPr>
          <w:color w:val="000000"/>
          <w:spacing w:val="-3"/>
          <w:sz w:val="32"/>
          <w:szCs w:val="32"/>
        </w:rPr>
        <w:t xml:space="preserve">, </w:t>
      </w:r>
      <w:r w:rsidRPr="00C340AA">
        <w:rPr>
          <w:color w:val="000000"/>
          <w:spacing w:val="-3"/>
          <w:sz w:val="32"/>
          <w:szCs w:val="32"/>
        </w:rPr>
        <w:t xml:space="preserve">а другой </w:t>
      </w:r>
      <w:r>
        <w:rPr>
          <w:color w:val="000000"/>
          <w:spacing w:val="-3"/>
          <w:sz w:val="32"/>
          <w:szCs w:val="32"/>
        </w:rPr>
        <w:t>–</w:t>
      </w:r>
      <w:r w:rsidRPr="00C340AA">
        <w:rPr>
          <w:color w:val="000000"/>
          <w:spacing w:val="-3"/>
          <w:sz w:val="32"/>
          <w:szCs w:val="32"/>
        </w:rPr>
        <w:t xml:space="preserve"> неинве</w:t>
      </w:r>
      <w:r>
        <w:rPr>
          <w:color w:val="000000"/>
          <w:spacing w:val="-3"/>
          <w:sz w:val="32"/>
          <w:szCs w:val="32"/>
        </w:rPr>
        <w:t xml:space="preserve">ртирующим (рис. 5.1, </w:t>
      </w:r>
      <w:r w:rsidRPr="00C340AA">
        <w:rPr>
          <w:color w:val="000000"/>
          <w:spacing w:val="-3"/>
          <w:sz w:val="32"/>
          <w:szCs w:val="32"/>
        </w:rPr>
        <w:t>в).</w:t>
      </w:r>
      <w:r>
        <w:rPr>
          <w:color w:val="000000"/>
          <w:spacing w:val="-3"/>
          <w:sz w:val="32"/>
          <w:szCs w:val="32"/>
        </w:rPr>
        <w:t xml:space="preserve">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</w:t>
      </w:r>
      <w:r w:rsidRPr="00BE0CD7">
        <w:rPr>
          <w:noProof/>
          <w:color w:val="000000"/>
          <w:spacing w:val="-3"/>
          <w:sz w:val="32"/>
          <w:szCs w:val="32"/>
        </w:rPr>
        <w:drawing>
          <wp:inline distT="0" distB="0" distL="0" distR="0">
            <wp:extent cx="361950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 w:rsidRPr="008454B3">
        <w:rPr>
          <w:color w:val="000000"/>
          <w:spacing w:val="3"/>
          <w:sz w:val="28"/>
          <w:szCs w:val="28"/>
        </w:rPr>
        <w:t>Рис</w:t>
      </w:r>
      <w:r>
        <w:rPr>
          <w:color w:val="000000"/>
          <w:spacing w:val="3"/>
          <w:sz w:val="28"/>
          <w:szCs w:val="28"/>
        </w:rPr>
        <w:t>.</w:t>
      </w:r>
      <w:r w:rsidRPr="008454B3">
        <w:rPr>
          <w:color w:val="000000"/>
          <w:spacing w:val="3"/>
          <w:sz w:val="28"/>
          <w:szCs w:val="28"/>
        </w:rPr>
        <w:t xml:space="preserve"> 5.1</w:t>
      </w:r>
      <w:r>
        <w:rPr>
          <w:color w:val="000000"/>
          <w:spacing w:val="3"/>
          <w:sz w:val="28"/>
          <w:szCs w:val="28"/>
        </w:rPr>
        <w:t>.</w:t>
      </w:r>
      <w:r w:rsidRPr="008454B3">
        <w:rPr>
          <w:color w:val="000000"/>
          <w:spacing w:val="-3"/>
          <w:sz w:val="28"/>
          <w:szCs w:val="28"/>
        </w:rPr>
        <w:t xml:space="preserve"> Схематическое  изображение  дифференциального  операционн</w:t>
      </w:r>
      <w:r w:rsidRPr="008454B3">
        <w:rPr>
          <w:color w:val="000000"/>
          <w:spacing w:val="-3"/>
          <w:sz w:val="28"/>
          <w:szCs w:val="28"/>
        </w:rPr>
        <w:t>о</w:t>
      </w:r>
      <w:r w:rsidRPr="008454B3">
        <w:rPr>
          <w:color w:val="000000"/>
          <w:spacing w:val="-3"/>
          <w:sz w:val="28"/>
          <w:szCs w:val="28"/>
        </w:rPr>
        <w:t xml:space="preserve">го  </w:t>
      </w:r>
      <w:r>
        <w:rPr>
          <w:color w:val="000000"/>
          <w:spacing w:val="-3"/>
          <w:sz w:val="28"/>
          <w:szCs w:val="28"/>
        </w:rPr>
        <w:t xml:space="preserve">   </w:t>
      </w:r>
    </w:p>
    <w:p w:rsidR="0061101A" w:rsidRPr="008454B3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 w:rsidRPr="008454B3">
        <w:rPr>
          <w:color w:val="000000"/>
          <w:spacing w:val="-3"/>
          <w:sz w:val="28"/>
          <w:szCs w:val="28"/>
        </w:rPr>
        <w:t>усилителя  (а), инвертирующего  (б)  и неинвертирующего  (в)</w:t>
      </w:r>
      <w:r>
        <w:rPr>
          <w:color w:val="000000"/>
          <w:spacing w:val="-3"/>
          <w:sz w:val="28"/>
          <w:szCs w:val="28"/>
        </w:rPr>
        <w:t xml:space="preserve"> усилителей</w:t>
      </w:r>
    </w:p>
    <w:p w:rsidR="0061101A" w:rsidRPr="00C340A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Вы</w:t>
      </w:r>
      <w:r w:rsidRPr="00C340AA">
        <w:rPr>
          <w:color w:val="000000"/>
          <w:spacing w:val="-3"/>
          <w:sz w:val="32"/>
          <w:szCs w:val="32"/>
        </w:rPr>
        <w:t>х</w:t>
      </w:r>
      <w:r>
        <w:rPr>
          <w:color w:val="000000"/>
          <w:spacing w:val="-3"/>
          <w:sz w:val="32"/>
          <w:szCs w:val="32"/>
        </w:rPr>
        <w:t>одное напряжение для дифференци</w:t>
      </w:r>
      <w:r w:rsidRPr="00C340AA">
        <w:rPr>
          <w:color w:val="000000"/>
          <w:spacing w:val="-3"/>
          <w:sz w:val="32"/>
          <w:szCs w:val="32"/>
        </w:rPr>
        <w:t>ального усилителя опред</w:t>
      </w:r>
      <w:r w:rsidRPr="00C340AA">
        <w:rPr>
          <w:color w:val="000000"/>
          <w:spacing w:val="-3"/>
          <w:sz w:val="32"/>
          <w:szCs w:val="32"/>
        </w:rPr>
        <w:t>е</w:t>
      </w:r>
      <w:r w:rsidRPr="00C340AA">
        <w:rPr>
          <w:color w:val="000000"/>
          <w:spacing w:val="-3"/>
          <w:sz w:val="32"/>
          <w:szCs w:val="32"/>
        </w:rPr>
        <w:t>ляется по формуле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                </w:t>
      </w:r>
      <w:r w:rsidRPr="008E2609">
        <w:rPr>
          <w:i/>
          <w:color w:val="000000"/>
          <w:spacing w:val="-3"/>
          <w:sz w:val="32"/>
          <w:szCs w:val="32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8E2609">
        <w:rPr>
          <w:i/>
          <w:color w:val="000000"/>
          <w:spacing w:val="-3"/>
          <w:sz w:val="32"/>
          <w:szCs w:val="32"/>
        </w:rPr>
        <w:t>=(U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-U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 w:rsidRPr="008E2609">
        <w:rPr>
          <w:i/>
          <w:color w:val="000000"/>
          <w:spacing w:val="-3"/>
          <w:sz w:val="32"/>
          <w:szCs w:val="32"/>
        </w:rPr>
        <w:t>)К</w:t>
      </w:r>
      <w:r>
        <w:rPr>
          <w:color w:val="000000"/>
          <w:spacing w:val="-3"/>
          <w:sz w:val="32"/>
          <w:szCs w:val="32"/>
        </w:rPr>
        <w:t xml:space="preserve"> ,                                  (5.1)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где </w:t>
      </w:r>
      <w:r w:rsidRPr="008E2609">
        <w:rPr>
          <w:i/>
          <w:color w:val="000000"/>
          <w:spacing w:val="-3"/>
          <w:sz w:val="32"/>
          <w:szCs w:val="32"/>
        </w:rPr>
        <w:t>К</w:t>
      </w:r>
      <w:r>
        <w:rPr>
          <w:color w:val="000000"/>
          <w:spacing w:val="-3"/>
          <w:sz w:val="32"/>
          <w:szCs w:val="32"/>
        </w:rPr>
        <w:t xml:space="preserve"> → ∞ – коэффициент усиления ОУ.</w:t>
      </w:r>
    </w:p>
    <w:p w:rsidR="0061101A" w:rsidRPr="00C340A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340AA">
        <w:rPr>
          <w:color w:val="000000"/>
          <w:spacing w:val="-3"/>
          <w:sz w:val="32"/>
          <w:szCs w:val="32"/>
        </w:rPr>
        <w:t>Для инвертирующего О</w:t>
      </w:r>
      <w:r>
        <w:rPr>
          <w:color w:val="000000"/>
          <w:spacing w:val="-3"/>
          <w:sz w:val="32"/>
          <w:szCs w:val="32"/>
        </w:rPr>
        <w:t xml:space="preserve">У выходное напряжение равно </w:t>
      </w:r>
      <w:r w:rsidRPr="008E2609">
        <w:rPr>
          <w:i/>
          <w:color w:val="000000"/>
          <w:spacing w:val="-3"/>
          <w:sz w:val="32"/>
          <w:szCs w:val="32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8E2609">
        <w:rPr>
          <w:i/>
          <w:color w:val="000000"/>
          <w:spacing w:val="-3"/>
          <w:sz w:val="32"/>
          <w:szCs w:val="32"/>
        </w:rPr>
        <w:t>=-U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 w:rsidRPr="008E2609">
        <w:rPr>
          <w:i/>
          <w:color w:val="000000"/>
          <w:spacing w:val="-3"/>
          <w:sz w:val="32"/>
          <w:szCs w:val="32"/>
        </w:rPr>
        <w:t>К</w:t>
      </w:r>
      <w:r w:rsidRPr="00C340AA">
        <w:rPr>
          <w:color w:val="000000"/>
          <w:spacing w:val="-3"/>
          <w:sz w:val="32"/>
          <w:szCs w:val="32"/>
        </w:rPr>
        <w:t xml:space="preserve">, а для неинвертирующего </w:t>
      </w:r>
      <w:r w:rsidRPr="008E2609">
        <w:rPr>
          <w:i/>
          <w:color w:val="000000"/>
          <w:spacing w:val="-3"/>
          <w:sz w:val="32"/>
          <w:szCs w:val="32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8E2609">
        <w:rPr>
          <w:i/>
          <w:color w:val="000000"/>
          <w:spacing w:val="-3"/>
          <w:sz w:val="32"/>
          <w:szCs w:val="32"/>
        </w:rPr>
        <w:t>=U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К</w:t>
      </w:r>
      <w:r w:rsidRPr="00C340AA">
        <w:rPr>
          <w:color w:val="000000"/>
          <w:spacing w:val="-3"/>
          <w:sz w:val="32"/>
          <w:szCs w:val="32"/>
        </w:rPr>
        <w:t xml:space="preserve">. Разностное </w:t>
      </w:r>
      <w:r>
        <w:rPr>
          <w:color w:val="000000"/>
          <w:spacing w:val="-3"/>
          <w:sz w:val="32"/>
          <w:szCs w:val="32"/>
        </w:rPr>
        <w:t xml:space="preserve">напряжение </w:t>
      </w:r>
      <w:r w:rsidRPr="008E2609">
        <w:rPr>
          <w:i/>
          <w:color w:val="000000"/>
          <w:spacing w:val="-3"/>
          <w:sz w:val="32"/>
          <w:szCs w:val="32"/>
        </w:rPr>
        <w:t>(U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-U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 w:rsidRPr="008E2609">
        <w:rPr>
          <w:i/>
          <w:color w:val="000000"/>
          <w:spacing w:val="-3"/>
          <w:sz w:val="32"/>
          <w:szCs w:val="32"/>
        </w:rPr>
        <w:t>)=U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диф</w:t>
      </w:r>
      <w:r>
        <w:rPr>
          <w:color w:val="000000"/>
          <w:spacing w:val="-3"/>
          <w:sz w:val="32"/>
          <w:szCs w:val="32"/>
        </w:rPr>
        <w:t xml:space="preserve"> – на</w:t>
      </w:r>
      <w:r w:rsidRPr="00C340AA">
        <w:rPr>
          <w:color w:val="000000"/>
          <w:spacing w:val="-3"/>
          <w:sz w:val="32"/>
          <w:szCs w:val="32"/>
        </w:rPr>
        <w:t xml:space="preserve">зывают дифференциальным входным сигналом. По </w:t>
      </w:r>
      <w:r>
        <w:rPr>
          <w:color w:val="000000"/>
          <w:spacing w:val="-3"/>
          <w:sz w:val="32"/>
          <w:szCs w:val="32"/>
        </w:rPr>
        <w:t>сути дела, это напряжение прило</w:t>
      </w:r>
      <w:r w:rsidRPr="00C340AA">
        <w:rPr>
          <w:color w:val="000000"/>
          <w:spacing w:val="-3"/>
          <w:sz w:val="32"/>
          <w:szCs w:val="32"/>
        </w:rPr>
        <w:t>жено между инвертирующим и неинверт</w:t>
      </w:r>
      <w:r w:rsidRPr="00C340AA">
        <w:rPr>
          <w:color w:val="000000"/>
          <w:spacing w:val="-3"/>
          <w:sz w:val="32"/>
          <w:szCs w:val="32"/>
        </w:rPr>
        <w:t>и</w:t>
      </w:r>
      <w:r w:rsidRPr="00C340AA">
        <w:rPr>
          <w:color w:val="000000"/>
          <w:spacing w:val="-3"/>
          <w:sz w:val="32"/>
          <w:szCs w:val="32"/>
        </w:rPr>
        <w:t>рующим входами ОУ.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340AA">
        <w:rPr>
          <w:color w:val="000000"/>
          <w:spacing w:val="-3"/>
          <w:sz w:val="32"/>
          <w:szCs w:val="32"/>
        </w:rPr>
        <w:t>Дифференциальный ОУ можно заменить его схемой замещения. Для и</w:t>
      </w:r>
      <w:r>
        <w:rPr>
          <w:color w:val="000000"/>
          <w:spacing w:val="-3"/>
          <w:sz w:val="32"/>
          <w:szCs w:val="32"/>
        </w:rPr>
        <w:t>деально</w:t>
      </w:r>
      <w:r w:rsidRPr="00C340AA">
        <w:rPr>
          <w:color w:val="000000"/>
          <w:spacing w:val="-3"/>
          <w:sz w:val="32"/>
          <w:szCs w:val="32"/>
        </w:rPr>
        <w:t>го ОУ можно воспользоваться схемой з</w:t>
      </w:r>
      <w:r>
        <w:rPr>
          <w:color w:val="000000"/>
          <w:spacing w:val="-3"/>
          <w:sz w:val="32"/>
          <w:szCs w:val="32"/>
        </w:rPr>
        <w:t xml:space="preserve">амещения, </w:t>
      </w:r>
      <w:r>
        <w:rPr>
          <w:color w:val="000000"/>
          <w:spacing w:val="-3"/>
          <w:sz w:val="32"/>
          <w:szCs w:val="32"/>
        </w:rPr>
        <w:lastRenderedPageBreak/>
        <w:t>прив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денной на рис. 5.2</w:t>
      </w:r>
      <w:r w:rsidRPr="00C340AA">
        <w:rPr>
          <w:color w:val="000000"/>
          <w:spacing w:val="-3"/>
          <w:sz w:val="32"/>
          <w:szCs w:val="32"/>
        </w:rPr>
        <w:t>. В этой схеме  замещения  на выходе  включен  и</w:t>
      </w:r>
      <w:r w:rsidRPr="00C340AA">
        <w:rPr>
          <w:color w:val="000000"/>
          <w:spacing w:val="-3"/>
          <w:sz w:val="32"/>
          <w:szCs w:val="32"/>
        </w:rPr>
        <w:t>с</w:t>
      </w:r>
      <w:r w:rsidRPr="00C340AA">
        <w:rPr>
          <w:color w:val="000000"/>
          <w:spacing w:val="-3"/>
          <w:sz w:val="32"/>
          <w:szCs w:val="32"/>
        </w:rPr>
        <w:t xml:space="preserve">точник напряжения   </w:t>
      </w:r>
      <w:r w:rsidRPr="008E2609">
        <w:rPr>
          <w:i/>
          <w:color w:val="000000"/>
          <w:spacing w:val="-3"/>
          <w:sz w:val="32"/>
          <w:szCs w:val="32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C340AA">
        <w:rPr>
          <w:color w:val="000000"/>
          <w:spacing w:val="-3"/>
          <w:sz w:val="32"/>
          <w:szCs w:val="32"/>
        </w:rPr>
        <w:t>,  управ</w:t>
      </w:r>
      <w:r>
        <w:rPr>
          <w:color w:val="000000"/>
          <w:spacing w:val="-3"/>
          <w:sz w:val="32"/>
          <w:szCs w:val="32"/>
        </w:rPr>
        <w:softHyphen/>
      </w:r>
      <w:r w:rsidRPr="00C340AA">
        <w:rPr>
          <w:color w:val="000000"/>
          <w:spacing w:val="-3"/>
          <w:sz w:val="32"/>
          <w:szCs w:val="32"/>
        </w:rPr>
        <w:t>ляе</w:t>
      </w:r>
      <w:r>
        <w:rPr>
          <w:color w:val="000000"/>
          <w:spacing w:val="-3"/>
          <w:sz w:val="32"/>
          <w:szCs w:val="32"/>
        </w:rPr>
        <w:softHyphen/>
      </w:r>
      <w:r w:rsidRPr="00C340AA">
        <w:rPr>
          <w:color w:val="000000"/>
          <w:spacing w:val="-3"/>
          <w:sz w:val="32"/>
          <w:szCs w:val="32"/>
        </w:rPr>
        <w:t>мый</w:t>
      </w:r>
      <w:r>
        <w:rPr>
          <w:color w:val="000000"/>
          <w:spacing w:val="-3"/>
          <w:sz w:val="32"/>
          <w:szCs w:val="32"/>
        </w:rPr>
        <w:t xml:space="preserve"> </w:t>
      </w:r>
      <w:r w:rsidRPr="002264A6">
        <w:rPr>
          <w:color w:val="000000"/>
          <w:spacing w:val="-3"/>
          <w:sz w:val="32"/>
          <w:szCs w:val="32"/>
        </w:rPr>
        <w:t>ди</w:t>
      </w:r>
      <w:r w:rsidRPr="002264A6">
        <w:rPr>
          <w:color w:val="000000"/>
          <w:spacing w:val="-3"/>
          <w:sz w:val="32"/>
          <w:szCs w:val="32"/>
        </w:rPr>
        <w:t>ф</w:t>
      </w:r>
      <w:r w:rsidRPr="002264A6">
        <w:rPr>
          <w:color w:val="000000"/>
          <w:spacing w:val="-3"/>
          <w:sz w:val="32"/>
          <w:szCs w:val="32"/>
        </w:rPr>
        <w:t>фере</w:t>
      </w:r>
      <w:r>
        <w:rPr>
          <w:color w:val="000000"/>
          <w:spacing w:val="-3"/>
          <w:sz w:val="32"/>
          <w:szCs w:val="32"/>
        </w:rPr>
        <w:t>нциальным входным нап</w:t>
      </w:r>
      <w:r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softHyphen/>
        <w:t xml:space="preserve">ряжением 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диф</w:t>
      </w:r>
      <w:r w:rsidRPr="008E2609">
        <w:rPr>
          <w:i/>
          <w:color w:val="000000"/>
          <w:spacing w:val="-3"/>
          <w:sz w:val="32"/>
          <w:szCs w:val="32"/>
        </w:rPr>
        <w:t>=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-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>
        <w:rPr>
          <w:color w:val="000000"/>
          <w:spacing w:val="-3"/>
          <w:sz w:val="32"/>
          <w:szCs w:val="32"/>
        </w:rPr>
        <w:t xml:space="preserve">  в со</w:t>
      </w:r>
      <w:r>
        <w:rPr>
          <w:color w:val="000000"/>
          <w:spacing w:val="-3"/>
          <w:sz w:val="32"/>
          <w:szCs w:val="32"/>
        </w:rPr>
        <w:softHyphen/>
        <w:t>от</w:t>
      </w:r>
      <w:r>
        <w:rPr>
          <w:color w:val="000000"/>
          <w:spacing w:val="-3"/>
          <w:sz w:val="32"/>
          <w:szCs w:val="32"/>
        </w:rPr>
        <w:softHyphen/>
        <w:t>ветс</w:t>
      </w:r>
      <w:r>
        <w:rPr>
          <w:color w:val="000000"/>
          <w:spacing w:val="-3"/>
          <w:sz w:val="32"/>
          <w:szCs w:val="32"/>
        </w:rPr>
        <w:t>т</w:t>
      </w:r>
      <w:r>
        <w:rPr>
          <w:color w:val="000000"/>
          <w:spacing w:val="-3"/>
          <w:sz w:val="32"/>
          <w:szCs w:val="32"/>
        </w:rPr>
        <w:t>вии с уравнением (5.</w:t>
      </w:r>
      <w:r w:rsidRPr="002264A6">
        <w:rPr>
          <w:color w:val="000000"/>
          <w:spacing w:val="-3"/>
          <w:sz w:val="32"/>
          <w:szCs w:val="32"/>
        </w:rPr>
        <w:t>1).</w:t>
      </w:r>
      <w:r>
        <w:rPr>
          <w:color w:val="000000"/>
          <w:spacing w:val="-3"/>
          <w:sz w:val="32"/>
          <w:szCs w:val="32"/>
        </w:rPr>
        <w:t xml:space="preserve"> 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3"/>
          <w:sz w:val="32"/>
          <w:szCs w:val="32"/>
        </w:rPr>
        <w:tab/>
      </w:r>
      <w:r w:rsidRPr="0014603A">
        <w:rPr>
          <w:color w:val="000000"/>
          <w:spacing w:val="-3"/>
          <w:sz w:val="28"/>
          <w:szCs w:val="28"/>
        </w:rPr>
        <w:tab/>
        <w:t xml:space="preserve">                        </w:t>
      </w:r>
      <w:r>
        <w:rPr>
          <w:color w:val="000000"/>
          <w:spacing w:val="3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611120" cy="2052320"/>
            <wp:effectExtent l="0" t="0" r="0" b="5080"/>
            <wp:wrapTight wrapText="bothSides">
              <wp:wrapPolygon edited="0">
                <wp:start x="0" y="0"/>
                <wp:lineTo x="0" y="21453"/>
                <wp:lineTo x="21432" y="21453"/>
                <wp:lineTo x="2143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 w:rsidRPr="00BE0CD7">
        <w:rPr>
          <w:color w:val="000000"/>
          <w:spacing w:val="3"/>
          <w:sz w:val="28"/>
          <w:szCs w:val="28"/>
        </w:rPr>
        <w:t>Р</w:t>
      </w:r>
      <w:r w:rsidRPr="00C340AA">
        <w:rPr>
          <w:color w:val="000000"/>
          <w:spacing w:val="3"/>
          <w:sz w:val="28"/>
          <w:szCs w:val="28"/>
        </w:rPr>
        <w:t>ис</w:t>
      </w:r>
      <w:r>
        <w:rPr>
          <w:color w:val="000000"/>
          <w:spacing w:val="3"/>
          <w:sz w:val="28"/>
          <w:szCs w:val="28"/>
        </w:rPr>
        <w:t>.</w:t>
      </w:r>
      <w:r w:rsidRPr="00C340A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5.2.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 w:rsidRPr="002264A6">
        <w:rPr>
          <w:color w:val="000000"/>
          <w:spacing w:val="-3"/>
          <w:sz w:val="28"/>
          <w:szCs w:val="28"/>
        </w:rPr>
        <w:t xml:space="preserve">Схема замещения </w:t>
      </w:r>
      <w:r>
        <w:rPr>
          <w:color w:val="000000"/>
          <w:spacing w:val="-3"/>
          <w:sz w:val="28"/>
          <w:szCs w:val="28"/>
        </w:rPr>
        <w:t xml:space="preserve">идеального   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 w:rsidRPr="002264A6">
        <w:rPr>
          <w:color w:val="000000"/>
          <w:spacing w:val="-3"/>
          <w:sz w:val="28"/>
          <w:szCs w:val="28"/>
        </w:rPr>
        <w:t xml:space="preserve">дифференциального  операционного  </w:t>
      </w:r>
      <w:r>
        <w:rPr>
          <w:color w:val="000000"/>
          <w:spacing w:val="-3"/>
          <w:sz w:val="28"/>
          <w:szCs w:val="28"/>
        </w:rPr>
        <w:t xml:space="preserve">  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усилителя</w:t>
      </w:r>
      <w:r w:rsidRPr="002264A6">
        <w:rPr>
          <w:color w:val="000000"/>
          <w:spacing w:val="-3"/>
          <w:sz w:val="28"/>
          <w:szCs w:val="28"/>
        </w:rPr>
        <w:t xml:space="preserve">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</w:p>
    <w:p w:rsidR="0061101A" w:rsidRDefault="0061101A" w:rsidP="0061101A">
      <w:pPr>
        <w:shd w:val="clear" w:color="auto" w:fill="FFFFFF"/>
        <w:spacing w:line="288" w:lineRule="auto"/>
        <w:ind w:firstLine="54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Вход</w:t>
      </w:r>
      <w:r w:rsidRPr="002264A6">
        <w:rPr>
          <w:color w:val="000000"/>
          <w:spacing w:val="-3"/>
          <w:sz w:val="32"/>
          <w:szCs w:val="32"/>
        </w:rPr>
        <w:t>ные токи в этой схеме отсут</w:t>
      </w:r>
      <w:r>
        <w:rPr>
          <w:color w:val="000000"/>
          <w:spacing w:val="-3"/>
          <w:sz w:val="32"/>
          <w:szCs w:val="32"/>
        </w:rPr>
        <w:softHyphen/>
      </w:r>
      <w:r w:rsidRPr="002264A6">
        <w:rPr>
          <w:color w:val="000000"/>
          <w:spacing w:val="-3"/>
          <w:sz w:val="32"/>
          <w:szCs w:val="32"/>
        </w:rPr>
        <w:t>ствуют, так как входное сопр</w:t>
      </w:r>
      <w:r w:rsidRPr="002264A6">
        <w:rPr>
          <w:color w:val="000000"/>
          <w:spacing w:val="-3"/>
          <w:sz w:val="32"/>
          <w:szCs w:val="32"/>
        </w:rPr>
        <w:t>о</w:t>
      </w:r>
      <w:r w:rsidRPr="002264A6">
        <w:rPr>
          <w:color w:val="000000"/>
          <w:spacing w:val="-3"/>
          <w:sz w:val="32"/>
          <w:szCs w:val="32"/>
        </w:rPr>
        <w:t xml:space="preserve">тивление </w:t>
      </w:r>
      <w:r>
        <w:rPr>
          <w:color w:val="000000"/>
          <w:spacing w:val="-3"/>
          <w:sz w:val="32"/>
          <w:szCs w:val="32"/>
        </w:rPr>
        <w:t xml:space="preserve">ОУ </w:t>
      </w:r>
      <w:r w:rsidRPr="002264A6">
        <w:rPr>
          <w:color w:val="000000"/>
          <w:spacing w:val="-3"/>
          <w:sz w:val="32"/>
          <w:szCs w:val="32"/>
        </w:rPr>
        <w:t>считается равным бесконечности.</w:t>
      </w:r>
      <w:r>
        <w:rPr>
          <w:color w:val="000000"/>
          <w:spacing w:val="-3"/>
          <w:sz w:val="32"/>
          <w:szCs w:val="32"/>
        </w:rPr>
        <w:t xml:space="preserve"> Так как выходное н</w:t>
      </w:r>
      <w:r>
        <w:rPr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 xml:space="preserve">пряжение ОУ есть конечная величина (обычно не более 20 вольт), а коэффициент усиления усилителя </w:t>
      </w:r>
      <w:r w:rsidRPr="008E2609">
        <w:rPr>
          <w:i/>
          <w:color w:val="000000"/>
          <w:spacing w:val="-3"/>
          <w:sz w:val="32"/>
          <w:szCs w:val="32"/>
        </w:rPr>
        <w:t>К</w:t>
      </w:r>
      <w:r>
        <w:rPr>
          <w:color w:val="000000"/>
          <w:spacing w:val="-3"/>
          <w:sz w:val="32"/>
          <w:szCs w:val="32"/>
        </w:rPr>
        <w:t xml:space="preserve"> бесконечно в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лик (типичное знач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ние 100000), то</w:t>
      </w:r>
    </w:p>
    <w:p w:rsidR="0061101A" w:rsidRPr="00BD5601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   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 xml:space="preserve"> – 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 w:rsidRPr="008E2609">
        <w:rPr>
          <w:i/>
          <w:color w:val="000000"/>
          <w:spacing w:val="-3"/>
          <w:sz w:val="32"/>
          <w:szCs w:val="32"/>
        </w:rPr>
        <w:t xml:space="preserve"> = 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8E2609">
        <w:rPr>
          <w:i/>
          <w:color w:val="000000"/>
          <w:spacing w:val="-3"/>
          <w:sz w:val="32"/>
          <w:szCs w:val="32"/>
        </w:rPr>
        <w:t xml:space="preserve"> / К </w:t>
      </w:r>
      <w:r w:rsidRPr="008E2609">
        <w:rPr>
          <w:i/>
          <w:color w:val="000000"/>
          <w:spacing w:val="-3"/>
          <w:sz w:val="32"/>
          <w:szCs w:val="32"/>
        </w:rPr>
        <w:sym w:font="Symbol" w:char="F0BB"/>
      </w:r>
      <w:r>
        <w:rPr>
          <w:color w:val="000000"/>
          <w:spacing w:val="-3"/>
          <w:sz w:val="32"/>
          <w:szCs w:val="32"/>
        </w:rPr>
        <w:t xml:space="preserve"> 0 и 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=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>
        <w:rPr>
          <w:color w:val="000000"/>
          <w:spacing w:val="-3"/>
          <w:sz w:val="32"/>
          <w:szCs w:val="32"/>
        </w:rPr>
        <w:t xml:space="preserve"> 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Отмеченные обстоятельства важны при анализе различных схем на ОУ, поэтому целесообразно сформулировать их в виде двух правил: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35B0F">
        <w:rPr>
          <w:i/>
          <w:color w:val="000000"/>
          <w:spacing w:val="-3"/>
          <w:sz w:val="32"/>
          <w:szCs w:val="32"/>
        </w:rPr>
        <w:t>Правило 1</w:t>
      </w:r>
      <w:r>
        <w:rPr>
          <w:color w:val="000000"/>
          <w:spacing w:val="-3"/>
          <w:sz w:val="32"/>
          <w:szCs w:val="32"/>
        </w:rPr>
        <w:t>. При работе ОУ в линейной области характеристики н</w:t>
      </w:r>
      <w:r>
        <w:rPr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>пр</w:t>
      </w:r>
      <w:r>
        <w:rPr>
          <w:color w:val="000000"/>
          <w:spacing w:val="-3"/>
          <w:sz w:val="32"/>
          <w:szCs w:val="32"/>
        </w:rPr>
        <w:t>я</w:t>
      </w:r>
      <w:r>
        <w:rPr>
          <w:color w:val="000000"/>
          <w:spacing w:val="-3"/>
          <w:sz w:val="32"/>
          <w:szCs w:val="32"/>
        </w:rPr>
        <w:t>жения на его входах имеют одинаковые значения (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вх1</w:t>
      </w:r>
      <w:r w:rsidRPr="008E2609">
        <w:rPr>
          <w:i/>
          <w:color w:val="000000"/>
          <w:spacing w:val="-3"/>
          <w:sz w:val="32"/>
          <w:szCs w:val="32"/>
        </w:rPr>
        <w:t>=</w:t>
      </w:r>
      <w:r w:rsidRPr="008E2609">
        <w:rPr>
          <w:i/>
          <w:color w:val="000000"/>
          <w:spacing w:val="-3"/>
          <w:sz w:val="32"/>
          <w:szCs w:val="32"/>
          <w:lang w:val="en-US"/>
        </w:rPr>
        <w:t>U</w:t>
      </w:r>
      <w:r w:rsidRPr="008E2609">
        <w:rPr>
          <w:i/>
          <w:color w:val="000000"/>
          <w:spacing w:val="-3"/>
          <w:sz w:val="32"/>
          <w:szCs w:val="32"/>
          <w:vertAlign w:val="subscript"/>
        </w:rPr>
        <w:t>вх2</w:t>
      </w:r>
      <w:r w:rsidRPr="00213E80">
        <w:rPr>
          <w:color w:val="000000"/>
          <w:spacing w:val="-3"/>
          <w:sz w:val="32"/>
          <w:szCs w:val="32"/>
        </w:rPr>
        <w:t>)</w:t>
      </w:r>
      <w:r>
        <w:rPr>
          <w:color w:val="000000"/>
          <w:spacing w:val="-3"/>
          <w:sz w:val="32"/>
          <w:szCs w:val="32"/>
        </w:rPr>
        <w:t>.</w:t>
      </w:r>
    </w:p>
    <w:p w:rsidR="0061101A" w:rsidRPr="0020527F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20527F">
        <w:rPr>
          <w:i/>
          <w:color w:val="000000"/>
          <w:spacing w:val="-3"/>
          <w:sz w:val="32"/>
          <w:szCs w:val="32"/>
        </w:rPr>
        <w:t>Правило 2</w:t>
      </w:r>
      <w:r w:rsidRPr="0020527F">
        <w:rPr>
          <w:color w:val="000000"/>
          <w:spacing w:val="-3"/>
          <w:sz w:val="32"/>
          <w:szCs w:val="32"/>
        </w:rPr>
        <w:t>. Входные токи для обоих входов ОУ равны нулю.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ind w:firstLine="567"/>
        <w:rPr>
          <w:b/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</w:t>
      </w:r>
      <w:r w:rsidRPr="0020527F">
        <w:rPr>
          <w:color w:val="000000"/>
          <w:spacing w:val="-3"/>
          <w:sz w:val="32"/>
          <w:szCs w:val="32"/>
        </w:rPr>
        <w:t>Рассмотрим различные практические схемы на базе ОУ.</w:t>
      </w:r>
      <w:r w:rsidRPr="00726FA1">
        <w:rPr>
          <w:b/>
          <w:color w:val="000000"/>
          <w:spacing w:val="-3"/>
          <w:sz w:val="32"/>
          <w:szCs w:val="32"/>
        </w:rPr>
        <w:t xml:space="preserve"> </w:t>
      </w:r>
      <w:r>
        <w:rPr>
          <w:b/>
          <w:color w:val="000000"/>
          <w:spacing w:val="-3"/>
          <w:sz w:val="32"/>
          <w:szCs w:val="32"/>
        </w:rPr>
        <w:t xml:space="preserve">   </w:t>
      </w:r>
    </w:p>
    <w:p w:rsidR="0061101A" w:rsidRPr="00C35B0F" w:rsidRDefault="0061101A" w:rsidP="0061101A">
      <w:pPr>
        <w:shd w:val="clear" w:color="auto" w:fill="FFFFFF"/>
        <w:spacing w:line="288" w:lineRule="auto"/>
        <w:ind w:firstLine="540"/>
        <w:rPr>
          <w:color w:val="000000"/>
          <w:spacing w:val="-3"/>
          <w:sz w:val="32"/>
          <w:szCs w:val="32"/>
        </w:rPr>
      </w:pPr>
      <w:r w:rsidRPr="002C367D">
        <w:rPr>
          <w:b/>
          <w:color w:val="000000"/>
          <w:spacing w:val="-3"/>
          <w:sz w:val="32"/>
          <w:szCs w:val="32"/>
        </w:rPr>
        <w:t>Инвертирующий усилитель</w:t>
      </w:r>
      <w:r>
        <w:rPr>
          <w:b/>
          <w:color w:val="000000"/>
          <w:spacing w:val="-3"/>
          <w:sz w:val="32"/>
          <w:szCs w:val="32"/>
        </w:rPr>
        <w:t xml:space="preserve">. </w:t>
      </w:r>
      <w:r>
        <w:rPr>
          <w:color w:val="000000"/>
          <w:spacing w:val="-3"/>
          <w:sz w:val="32"/>
          <w:szCs w:val="32"/>
        </w:rPr>
        <w:t>На рис. 5.3 представлена базовая прин</w:t>
      </w:r>
      <w:r>
        <w:rPr>
          <w:color w:val="000000"/>
          <w:spacing w:val="-3"/>
          <w:sz w:val="32"/>
          <w:szCs w:val="32"/>
        </w:rPr>
        <w:softHyphen/>
        <w:t>ципиальная схема инверт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>рующего усилителя. Выражение для её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b/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коэффициента усиления определяется, исходя из следующих сооб</w:t>
      </w:r>
      <w:r>
        <w:rPr>
          <w:color w:val="000000"/>
          <w:spacing w:val="-3"/>
          <w:sz w:val="32"/>
          <w:szCs w:val="32"/>
        </w:rPr>
        <w:softHyphen/>
        <w:t>ражений.</w:t>
      </w:r>
    </w:p>
    <w:p w:rsidR="0061101A" w:rsidRPr="003B42C8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662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238" y="21179"/>
                <wp:lineTo x="2123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 w:rsidRPr="00622E12">
        <w:rPr>
          <w:color w:val="000000"/>
          <w:spacing w:val="-3"/>
          <w:sz w:val="28"/>
          <w:szCs w:val="28"/>
        </w:rPr>
        <w:t>Рис.5.3. Схема инвертирующего усилителя</w:t>
      </w:r>
    </w:p>
    <w:p w:rsidR="0061101A" w:rsidRPr="00622E12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Поскольку неинве</w:t>
      </w:r>
      <w:r>
        <w:rPr>
          <w:color w:val="000000"/>
          <w:spacing w:val="-3"/>
          <w:sz w:val="32"/>
          <w:szCs w:val="32"/>
        </w:rPr>
        <w:t>р</w:t>
      </w:r>
      <w:r>
        <w:rPr>
          <w:color w:val="000000"/>
          <w:spacing w:val="-3"/>
          <w:sz w:val="32"/>
          <w:szCs w:val="32"/>
        </w:rPr>
        <w:t xml:space="preserve">тирующий вход заземлён, его потенциал равен нулю. Тогда в </w:t>
      </w:r>
      <w:r>
        <w:rPr>
          <w:color w:val="000000"/>
          <w:spacing w:val="-3"/>
          <w:sz w:val="32"/>
          <w:szCs w:val="32"/>
        </w:rPr>
        <w:lastRenderedPageBreak/>
        <w:t>соотве</w:t>
      </w:r>
      <w:r>
        <w:rPr>
          <w:color w:val="000000"/>
          <w:spacing w:val="-3"/>
          <w:sz w:val="32"/>
          <w:szCs w:val="32"/>
        </w:rPr>
        <w:t>т</w:t>
      </w:r>
      <w:r>
        <w:rPr>
          <w:color w:val="000000"/>
          <w:spacing w:val="-3"/>
          <w:sz w:val="32"/>
          <w:szCs w:val="32"/>
        </w:rPr>
        <w:t xml:space="preserve">ствии с правилом 1 потенциал инвертирующего входа (точка </w:t>
      </w:r>
      <w:r w:rsidRPr="006036C5">
        <w:rPr>
          <w:i/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>) также равен нулю (так называемая виртуальная земля). В соответствии с первым законом Кирхгофа с учётом правила 2 можно з</w:t>
      </w:r>
      <w:r>
        <w:rPr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>писать</w:t>
      </w:r>
    </w:p>
    <w:p w:rsidR="0061101A" w:rsidRDefault="0061101A" w:rsidP="0061101A">
      <w:pPr>
        <w:shd w:val="clear" w:color="auto" w:fill="FFFFFF"/>
        <w:spacing w:line="288" w:lineRule="auto"/>
        <w:ind w:firstLine="567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</w:t>
      </w:r>
      <w:r w:rsidRPr="003B42C8">
        <w:rPr>
          <w:color w:val="000000"/>
          <w:spacing w:val="-3"/>
          <w:sz w:val="32"/>
          <w:szCs w:val="32"/>
        </w:rPr>
        <w:t xml:space="preserve">    </w:t>
      </w:r>
      <w:r>
        <w:rPr>
          <w:color w:val="000000"/>
          <w:spacing w:val="-3"/>
          <w:sz w:val="32"/>
          <w:szCs w:val="32"/>
        </w:rPr>
        <w:t xml:space="preserve"> </w:t>
      </w:r>
      <w:r w:rsidRPr="003B42C8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   </w:t>
      </w:r>
      <w:r w:rsidRPr="003B42C8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     </w:t>
      </w:r>
      <w:r w:rsidRPr="000D7E73">
        <w:rPr>
          <w:i/>
          <w:color w:val="000000"/>
          <w:spacing w:val="-3"/>
          <w:sz w:val="32"/>
          <w:szCs w:val="32"/>
          <w:lang w:val="en-US"/>
        </w:rPr>
        <w:t>I</w:t>
      </w:r>
      <w:r w:rsidRPr="000D7E73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0D7E73">
        <w:rPr>
          <w:i/>
          <w:color w:val="000000"/>
          <w:spacing w:val="-3"/>
          <w:sz w:val="32"/>
          <w:szCs w:val="32"/>
        </w:rPr>
        <w:t xml:space="preserve">  =  </w:t>
      </w:r>
      <w:r w:rsidRPr="000D7E73">
        <w:rPr>
          <w:i/>
          <w:color w:val="000000"/>
          <w:spacing w:val="-3"/>
          <w:sz w:val="32"/>
          <w:szCs w:val="32"/>
          <w:lang w:val="en-US"/>
        </w:rPr>
        <w:t>I</w:t>
      </w:r>
      <w:r w:rsidRPr="000D7E73">
        <w:rPr>
          <w:i/>
          <w:color w:val="000000"/>
          <w:spacing w:val="-3"/>
          <w:sz w:val="32"/>
          <w:szCs w:val="32"/>
          <w:vertAlign w:val="subscript"/>
        </w:rPr>
        <w:t>0</w:t>
      </w:r>
      <w:r w:rsidRPr="000D7E73">
        <w:rPr>
          <w:i/>
          <w:color w:val="000000"/>
          <w:spacing w:val="-3"/>
          <w:sz w:val="32"/>
          <w:szCs w:val="32"/>
        </w:rPr>
        <w:t xml:space="preserve"> </w:t>
      </w:r>
      <w:r w:rsidRPr="00036072">
        <w:rPr>
          <w:i/>
          <w:color w:val="000000"/>
          <w:spacing w:val="-3"/>
          <w:sz w:val="32"/>
          <w:szCs w:val="32"/>
        </w:rPr>
        <w:t>.</w:t>
      </w:r>
      <w:r w:rsidRPr="000D7E73">
        <w:rPr>
          <w:i/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                                                     (5.2)  На основании закона Ома для участка цепи имеем </w:t>
      </w:r>
      <w:r w:rsidRPr="00173DA4">
        <w:rPr>
          <w:color w:val="000000"/>
          <w:spacing w:val="-3"/>
          <w:position w:val="-24"/>
          <w:sz w:val="32"/>
          <w:szCs w:val="32"/>
        </w:rPr>
        <w:object w:dxaOrig="21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29.25pt" o:ole="">
            <v:imagedata r:id="rId7" o:title=""/>
          </v:shape>
          <o:OLEObject Type="Embed" ProgID="Equation.3" ShapeID="_x0000_i1026" DrawAspect="Content" ObjectID="_1607201554" r:id="rId8"/>
        </w:object>
      </w:r>
      <w:r w:rsidRPr="00173DA4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и </w:t>
      </w:r>
      <w:r w:rsidRPr="00173DA4">
        <w:rPr>
          <w:color w:val="000000"/>
          <w:spacing w:val="-3"/>
          <w:position w:val="-24"/>
          <w:sz w:val="32"/>
          <w:szCs w:val="32"/>
        </w:rPr>
        <w:object w:dxaOrig="2140" w:dyaOrig="580">
          <v:shape id="_x0000_i1027" type="#_x0000_t75" style="width:107.25pt;height:29.25pt" o:ole="">
            <v:imagedata r:id="rId9" o:title=""/>
          </v:shape>
          <o:OLEObject Type="Embed" ProgID="Equation.3" ShapeID="_x0000_i1027" DrawAspect="Content" ObjectID="_1607201555" r:id="rId10"/>
        </w:object>
      </w:r>
      <w:r>
        <w:rPr>
          <w:color w:val="000000"/>
          <w:spacing w:val="-3"/>
          <w:sz w:val="32"/>
          <w:szCs w:val="32"/>
        </w:rPr>
        <w:t xml:space="preserve">. Поскольку потенциал т. </w:t>
      </w:r>
      <w:r w:rsidRPr="00173DA4">
        <w:rPr>
          <w:i/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 xml:space="preserve"> равен н</w:t>
      </w:r>
      <w:r>
        <w:rPr>
          <w:color w:val="000000"/>
          <w:spacing w:val="-3"/>
          <w:sz w:val="32"/>
          <w:szCs w:val="32"/>
        </w:rPr>
        <w:t>у</w:t>
      </w:r>
      <w:r>
        <w:rPr>
          <w:color w:val="000000"/>
          <w:spacing w:val="-3"/>
          <w:sz w:val="32"/>
          <w:szCs w:val="32"/>
        </w:rPr>
        <w:t xml:space="preserve">лю на основании положения правила 1, то подстановка выражений для токов в (5.2) даёт </w:t>
      </w:r>
      <w:r w:rsidRPr="0020527F">
        <w:rPr>
          <w:color w:val="000000"/>
          <w:spacing w:val="-3"/>
          <w:position w:val="-24"/>
          <w:sz w:val="32"/>
          <w:szCs w:val="32"/>
        </w:rPr>
        <w:object w:dxaOrig="1920" w:dyaOrig="600">
          <v:shape id="_x0000_i1028" type="#_x0000_t75" style="width:96pt;height:30pt" o:ole="">
            <v:imagedata r:id="rId11" o:title=""/>
          </v:shape>
          <o:OLEObject Type="Embed" ProgID="Equation.3" ShapeID="_x0000_i1028" DrawAspect="Content" ObjectID="_1607201556" r:id="rId12"/>
        </w:object>
      </w:r>
      <w:r>
        <w:rPr>
          <w:color w:val="000000"/>
          <w:spacing w:val="-3"/>
          <w:sz w:val="32"/>
          <w:szCs w:val="32"/>
        </w:rPr>
        <w:t>, откуда пол</w:t>
      </w:r>
      <w:r>
        <w:rPr>
          <w:color w:val="000000"/>
          <w:spacing w:val="-3"/>
          <w:sz w:val="32"/>
          <w:szCs w:val="32"/>
        </w:rPr>
        <w:t>у</w:t>
      </w:r>
      <w:r>
        <w:rPr>
          <w:color w:val="000000"/>
          <w:spacing w:val="-3"/>
          <w:sz w:val="32"/>
          <w:szCs w:val="32"/>
        </w:rPr>
        <w:t xml:space="preserve">чим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            </w:t>
      </w:r>
      <w:r w:rsidRPr="0020527F">
        <w:rPr>
          <w:color w:val="000000"/>
          <w:spacing w:val="-3"/>
          <w:position w:val="-26"/>
          <w:sz w:val="32"/>
          <w:szCs w:val="32"/>
        </w:rPr>
        <w:object w:dxaOrig="2060" w:dyaOrig="639">
          <v:shape id="_x0000_i1029" type="#_x0000_t75" style="width:102.75pt;height:32.25pt" o:ole="">
            <v:imagedata r:id="rId13" o:title=""/>
          </v:shape>
          <o:OLEObject Type="Embed" ProgID="Equation.3" ShapeID="_x0000_i1029" DrawAspect="Content" ObjectID="_1607201557" r:id="rId14"/>
        </w:object>
      </w:r>
      <w:r>
        <w:rPr>
          <w:color w:val="000000"/>
          <w:spacing w:val="-3"/>
          <w:sz w:val="32"/>
          <w:szCs w:val="32"/>
        </w:rPr>
        <w:t>.                                             (5.3)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Таким образом, данная схема инвертирует входной сигнал, и к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эффициент усиления инвертирующего усилителя равен </w:t>
      </w:r>
      <w:r w:rsidRPr="00003733">
        <w:rPr>
          <w:color w:val="000000"/>
          <w:spacing w:val="-3"/>
          <w:position w:val="-24"/>
          <w:sz w:val="32"/>
          <w:szCs w:val="32"/>
        </w:rPr>
        <w:object w:dxaOrig="1120" w:dyaOrig="600">
          <v:shape id="_x0000_i1030" type="#_x0000_t75" style="width:56.25pt;height:30pt" o:ole="">
            <v:imagedata r:id="rId15" o:title=""/>
          </v:shape>
          <o:OLEObject Type="Embed" ProgID="Equation.3" ShapeID="_x0000_i1030" DrawAspect="Content" ObjectID="_1607201558" r:id="rId16"/>
        </w:object>
      </w:r>
      <w:r>
        <w:rPr>
          <w:color w:val="000000"/>
          <w:spacing w:val="-3"/>
          <w:sz w:val="32"/>
          <w:szCs w:val="32"/>
        </w:rPr>
        <w:t>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b/>
          <w:color w:val="000000"/>
          <w:spacing w:val="-3"/>
          <w:sz w:val="32"/>
          <w:szCs w:val="32"/>
        </w:rPr>
      </w:pPr>
    </w:p>
    <w:p w:rsidR="0061101A" w:rsidRPr="00003733" w:rsidRDefault="0061101A" w:rsidP="0061101A">
      <w:pPr>
        <w:shd w:val="clear" w:color="auto" w:fill="FFFFFF"/>
        <w:spacing w:line="288" w:lineRule="auto"/>
        <w:ind w:firstLine="600"/>
        <w:jc w:val="both"/>
        <w:rPr>
          <w:b/>
          <w:color w:val="000000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97155</wp:posOffset>
            </wp:positionV>
            <wp:extent cx="1879600" cy="1087120"/>
            <wp:effectExtent l="0" t="0" r="6350" b="0"/>
            <wp:wrapTight wrapText="bothSides">
              <wp:wrapPolygon edited="0">
                <wp:start x="0" y="0"/>
                <wp:lineTo x="0" y="21196"/>
                <wp:lineTo x="21454" y="21196"/>
                <wp:lineTo x="2145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733">
        <w:rPr>
          <w:b/>
          <w:color w:val="000000"/>
          <w:spacing w:val="-3"/>
          <w:sz w:val="32"/>
          <w:szCs w:val="32"/>
        </w:rPr>
        <w:t>Неинвертирующий усилитель</w:t>
      </w:r>
      <w:r>
        <w:rPr>
          <w:b/>
          <w:color w:val="000000"/>
          <w:spacing w:val="-3"/>
          <w:sz w:val="32"/>
          <w:szCs w:val="32"/>
        </w:rPr>
        <w:t xml:space="preserve">. </w:t>
      </w:r>
      <w:r w:rsidRPr="00726FA1">
        <w:rPr>
          <w:color w:val="000000"/>
          <w:spacing w:val="-3"/>
          <w:sz w:val="32"/>
          <w:szCs w:val="32"/>
        </w:rPr>
        <w:t>На рис.</w:t>
      </w:r>
      <w:r>
        <w:rPr>
          <w:color w:val="000000"/>
          <w:spacing w:val="-3"/>
          <w:sz w:val="32"/>
          <w:szCs w:val="32"/>
        </w:rPr>
        <w:t>5.4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Pr="00AE0A96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 w:rsidRPr="00AE0A96">
        <w:rPr>
          <w:color w:val="000000"/>
          <w:spacing w:val="-3"/>
          <w:sz w:val="28"/>
          <w:szCs w:val="28"/>
        </w:rPr>
        <w:t>Рис.5.4. Схема неинвертирующего усилителя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представлена вторая базовая схема на ОУ – н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 xml:space="preserve">инвертирующий усилитель. По правилу 2 ток </w:t>
      </w:r>
      <w:r>
        <w:rPr>
          <w:color w:val="000000"/>
          <w:spacing w:val="-3"/>
          <w:sz w:val="32"/>
          <w:szCs w:val="32"/>
          <w:lang w:val="en-US"/>
        </w:rPr>
        <w:t>I</w:t>
      </w:r>
      <w:r w:rsidRPr="00AE0A96">
        <w:rPr>
          <w:color w:val="000000"/>
          <w:spacing w:val="-3"/>
          <w:sz w:val="32"/>
          <w:szCs w:val="32"/>
          <w:vertAlign w:val="subscript"/>
        </w:rPr>
        <w:t>0</w:t>
      </w:r>
      <w:r w:rsidRPr="00AE0A96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должен течь через р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 xml:space="preserve">зисторы </w:t>
      </w:r>
      <w:r w:rsidRPr="00AE62F9">
        <w:rPr>
          <w:i/>
          <w:color w:val="000000"/>
          <w:spacing w:val="-3"/>
          <w:sz w:val="32"/>
          <w:szCs w:val="32"/>
          <w:lang w:val="en-US"/>
        </w:rPr>
        <w:t>R</w:t>
      </w:r>
      <w:r w:rsidRPr="00AE62F9">
        <w:rPr>
          <w:i/>
          <w:color w:val="000000"/>
          <w:spacing w:val="-3"/>
          <w:sz w:val="32"/>
          <w:szCs w:val="32"/>
          <w:vertAlign w:val="subscript"/>
        </w:rPr>
        <w:t>0</w:t>
      </w:r>
      <w:r w:rsidRPr="00AE0A96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и </w:t>
      </w:r>
      <w:r w:rsidRPr="00AE62F9">
        <w:rPr>
          <w:i/>
          <w:color w:val="000000"/>
          <w:spacing w:val="-3"/>
          <w:sz w:val="32"/>
          <w:szCs w:val="32"/>
          <w:lang w:val="en-US"/>
        </w:rPr>
        <w:t>R</w:t>
      </w:r>
      <w:r w:rsidRPr="00AE62F9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AE62F9">
        <w:rPr>
          <w:i/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на землю, не ответвляясь на ОУ, поэтому можно зап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 xml:space="preserve">сать </w:t>
      </w:r>
      <w:r w:rsidRPr="00563AD3">
        <w:rPr>
          <w:color w:val="000000"/>
          <w:spacing w:val="-3"/>
          <w:position w:val="-24"/>
          <w:sz w:val="32"/>
          <w:szCs w:val="32"/>
        </w:rPr>
        <w:object w:dxaOrig="1980" w:dyaOrig="600">
          <v:shape id="_x0000_i1031" type="#_x0000_t75" style="width:99pt;height:30pt" o:ole="">
            <v:imagedata r:id="rId18" o:title=""/>
          </v:shape>
          <o:OLEObject Type="Embed" ProgID="Equation.3" ShapeID="_x0000_i1031" DrawAspect="Content" ObjectID="_1607201559" r:id="rId19"/>
        </w:object>
      </w:r>
      <w:r>
        <w:rPr>
          <w:color w:val="000000"/>
          <w:spacing w:val="-3"/>
          <w:sz w:val="32"/>
          <w:szCs w:val="32"/>
        </w:rPr>
        <w:t>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Согласно правилу 1, на инвертирующем входе также действует входное напряжение </w:t>
      </w:r>
      <w:r>
        <w:rPr>
          <w:color w:val="000000"/>
          <w:spacing w:val="-3"/>
          <w:sz w:val="32"/>
          <w:szCs w:val="32"/>
          <w:lang w:val="en-US"/>
        </w:rPr>
        <w:t>U</w:t>
      </w:r>
      <w:r w:rsidRPr="00563AD3">
        <w:rPr>
          <w:color w:val="000000"/>
          <w:spacing w:val="-3"/>
          <w:sz w:val="32"/>
          <w:szCs w:val="32"/>
          <w:vertAlign w:val="subscript"/>
        </w:rPr>
        <w:t>вх</w:t>
      </w:r>
      <w:r>
        <w:rPr>
          <w:color w:val="000000"/>
          <w:spacing w:val="-3"/>
          <w:sz w:val="32"/>
          <w:szCs w:val="32"/>
        </w:rPr>
        <w:t xml:space="preserve">, поэтому </w:t>
      </w:r>
      <w:r w:rsidRPr="00563AD3">
        <w:rPr>
          <w:color w:val="000000"/>
          <w:spacing w:val="-3"/>
          <w:position w:val="-12"/>
          <w:sz w:val="32"/>
          <w:szCs w:val="32"/>
        </w:rPr>
        <w:object w:dxaOrig="1160" w:dyaOrig="360">
          <v:shape id="_x0000_i1032" type="#_x0000_t75" style="width:57.75pt;height:18pt" o:ole="">
            <v:imagedata r:id="rId20" o:title=""/>
          </v:shape>
          <o:OLEObject Type="Embed" ProgID="Equation.3" ShapeID="_x0000_i1032" DrawAspect="Content" ObjectID="_1607201560" r:id="rId21"/>
        </w:object>
      </w:r>
      <w:r>
        <w:rPr>
          <w:color w:val="000000"/>
          <w:spacing w:val="-3"/>
          <w:sz w:val="32"/>
          <w:szCs w:val="32"/>
        </w:rPr>
        <w:t xml:space="preserve">. Теперь можем записать, что 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</w:t>
      </w:r>
      <w:r w:rsidRPr="00563AD3">
        <w:rPr>
          <w:color w:val="000000"/>
          <w:spacing w:val="-3"/>
          <w:position w:val="-26"/>
          <w:sz w:val="32"/>
          <w:szCs w:val="32"/>
        </w:rPr>
        <w:object w:dxaOrig="2620" w:dyaOrig="639">
          <v:shape id="_x0000_i1033" type="#_x0000_t75" style="width:131.25pt;height:32.25pt" o:ole="">
            <v:imagedata r:id="rId22" o:title=""/>
          </v:shape>
          <o:OLEObject Type="Embed" ProgID="Equation.3" ShapeID="_x0000_i1033" DrawAspect="Content" ObjectID="_1607201561" r:id="rId23"/>
        </w:object>
      </w:r>
      <w:r>
        <w:rPr>
          <w:color w:val="000000"/>
          <w:spacing w:val="-3"/>
          <w:sz w:val="32"/>
          <w:szCs w:val="32"/>
        </w:rPr>
        <w:t xml:space="preserve"> . Откуда получим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                </w:t>
      </w:r>
      <w:r w:rsidRPr="00483D76">
        <w:rPr>
          <w:color w:val="000000"/>
          <w:spacing w:val="-3"/>
          <w:position w:val="-26"/>
          <w:sz w:val="32"/>
          <w:szCs w:val="32"/>
        </w:rPr>
        <w:object w:dxaOrig="2280" w:dyaOrig="639">
          <v:shape id="_x0000_i1034" type="#_x0000_t75" style="width:114pt;height:32.25pt" o:ole="">
            <v:imagedata r:id="rId24" o:title=""/>
          </v:shape>
          <o:OLEObject Type="Embed" ProgID="Equation.3" ShapeID="_x0000_i1034" DrawAspect="Content" ObjectID="_1607201562" r:id="rId25"/>
        </w:object>
      </w:r>
      <w:r>
        <w:rPr>
          <w:color w:val="000000"/>
          <w:spacing w:val="-3"/>
          <w:sz w:val="32"/>
          <w:szCs w:val="32"/>
        </w:rPr>
        <w:t xml:space="preserve"> .                                     (5.4)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lastRenderedPageBreak/>
        <w:t xml:space="preserve">Следовательно, рассмотренная схема входной сигнал </w:t>
      </w:r>
      <w:r w:rsidRPr="00D04FC7">
        <w:rPr>
          <w:i/>
          <w:color w:val="000000"/>
          <w:spacing w:val="-3"/>
          <w:sz w:val="32"/>
          <w:szCs w:val="32"/>
        </w:rPr>
        <w:t>не инверт</w:t>
      </w:r>
      <w:r w:rsidRPr="00D04FC7">
        <w:rPr>
          <w:i/>
          <w:color w:val="000000"/>
          <w:spacing w:val="-3"/>
          <w:sz w:val="32"/>
          <w:szCs w:val="32"/>
        </w:rPr>
        <w:t>и</w:t>
      </w:r>
      <w:r w:rsidRPr="00D04FC7">
        <w:rPr>
          <w:i/>
          <w:color w:val="000000"/>
          <w:spacing w:val="-3"/>
          <w:sz w:val="32"/>
          <w:szCs w:val="32"/>
        </w:rPr>
        <w:t>рует</w:t>
      </w:r>
      <w:r>
        <w:rPr>
          <w:color w:val="000000"/>
          <w:spacing w:val="-3"/>
          <w:sz w:val="32"/>
          <w:szCs w:val="32"/>
        </w:rPr>
        <w:t xml:space="preserve">, её коэффициент усиления </w:t>
      </w:r>
      <w:r w:rsidRPr="00D04FC7">
        <w:rPr>
          <w:color w:val="000000"/>
          <w:spacing w:val="-3"/>
          <w:position w:val="-26"/>
          <w:sz w:val="32"/>
          <w:szCs w:val="32"/>
        </w:rPr>
        <w:object w:dxaOrig="1680" w:dyaOrig="639">
          <v:shape id="_x0000_i1035" type="#_x0000_t75" style="width:84pt;height:32.25pt" o:ole="">
            <v:imagedata r:id="rId26" o:title=""/>
          </v:shape>
          <o:OLEObject Type="Embed" ProgID="Equation.3" ShapeID="_x0000_i1035" DrawAspect="Content" ObjectID="_1607201563" r:id="rId27"/>
        </w:object>
      </w:r>
      <w:r>
        <w:rPr>
          <w:color w:val="000000"/>
          <w:spacing w:val="-3"/>
          <w:sz w:val="32"/>
          <w:szCs w:val="32"/>
        </w:rPr>
        <w:t xml:space="preserve"> положителен и всегда больше или равен единице. Входное сопротивление схемы близко к бесконечности.</w:t>
      </w:r>
    </w:p>
    <w:p w:rsidR="0061101A" w:rsidRPr="005667A1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Ввиду того, что сопротивление проводников, обеспечивающих подсоединение резисторов в схемах усилителей, отлично от нуля, то для исключения их влияния на величины коэффициентов передачи следует номиналы резисторов R</w:t>
      </w:r>
      <w:r w:rsidRPr="005667A1">
        <w:rPr>
          <w:color w:val="000000"/>
          <w:spacing w:val="-3"/>
          <w:sz w:val="32"/>
          <w:szCs w:val="32"/>
          <w:vertAlign w:val="subscript"/>
        </w:rPr>
        <w:t>вх</w:t>
      </w:r>
      <w:r>
        <w:rPr>
          <w:color w:val="000000"/>
          <w:spacing w:val="-3"/>
          <w:sz w:val="32"/>
          <w:szCs w:val="32"/>
        </w:rPr>
        <w:t xml:space="preserve"> и R</w:t>
      </w:r>
      <w:r w:rsidRPr="005667A1">
        <w:rPr>
          <w:color w:val="000000"/>
          <w:spacing w:val="-3"/>
          <w:sz w:val="32"/>
          <w:szCs w:val="32"/>
          <w:vertAlign w:val="subscript"/>
        </w:rPr>
        <w:t>0</w:t>
      </w:r>
      <w:r>
        <w:rPr>
          <w:color w:val="000000"/>
          <w:spacing w:val="-3"/>
          <w:sz w:val="32"/>
          <w:szCs w:val="32"/>
        </w:rPr>
        <w:t xml:space="preserve"> устанавливать в несколько кОм. </w:t>
      </w:r>
    </w:p>
    <w:p w:rsidR="0061101A" w:rsidRPr="006D4C66" w:rsidRDefault="0061101A" w:rsidP="0061101A">
      <w:pPr>
        <w:shd w:val="clear" w:color="auto" w:fill="FFFFFF"/>
        <w:spacing w:line="288" w:lineRule="auto"/>
        <w:ind w:firstLine="600"/>
        <w:jc w:val="both"/>
        <w:rPr>
          <w:b/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b/>
          <w:color w:val="000000"/>
          <w:spacing w:val="-3"/>
          <w:sz w:val="32"/>
          <w:szCs w:val="32"/>
        </w:rPr>
      </w:pPr>
      <w:r w:rsidRPr="00D04FC7">
        <w:rPr>
          <w:b/>
          <w:color w:val="000000"/>
          <w:spacing w:val="-3"/>
          <w:sz w:val="32"/>
          <w:szCs w:val="32"/>
        </w:rPr>
        <w:t>Усилитель с единичным коэффициентом усиления</w:t>
      </w:r>
      <w:r>
        <w:rPr>
          <w:b/>
          <w:color w:val="000000"/>
          <w:spacing w:val="-3"/>
          <w:sz w:val="32"/>
          <w:szCs w:val="32"/>
        </w:rPr>
        <w:t xml:space="preserve">. </w:t>
      </w:r>
      <w:r w:rsidRPr="00FF22D6">
        <w:rPr>
          <w:color w:val="000000"/>
          <w:spacing w:val="-3"/>
          <w:sz w:val="32"/>
          <w:szCs w:val="32"/>
        </w:rPr>
        <w:t>Если в не</w:t>
      </w:r>
      <w:r>
        <w:rPr>
          <w:b/>
          <w:color w:val="000000"/>
          <w:spacing w:val="-3"/>
          <w:sz w:val="32"/>
          <w:szCs w:val="32"/>
        </w:rPr>
        <w:t>-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b/>
          <w:color w:val="000000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34160" cy="1097280"/>
            <wp:effectExtent l="0" t="0" r="8890" b="7620"/>
            <wp:wrapTight wrapText="bothSides">
              <wp:wrapPolygon edited="0">
                <wp:start x="0" y="0"/>
                <wp:lineTo x="0" y="21375"/>
                <wp:lineTo x="21457" y="21375"/>
                <wp:lineTo x="2145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Pr="00F120B1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FF22D6">
        <w:rPr>
          <w:color w:val="000000"/>
          <w:spacing w:val="-3"/>
          <w:sz w:val="32"/>
          <w:szCs w:val="32"/>
        </w:rPr>
        <w:t xml:space="preserve">     </w:t>
      </w:r>
      <w:r w:rsidRPr="000B69BA">
        <w:rPr>
          <w:color w:val="000000"/>
          <w:spacing w:val="-3"/>
          <w:sz w:val="32"/>
          <w:szCs w:val="32"/>
        </w:rPr>
        <w:t>Рис.5.5</w:t>
      </w:r>
      <w:r>
        <w:rPr>
          <w:color w:val="000000"/>
          <w:spacing w:val="-3"/>
          <w:sz w:val="32"/>
          <w:szCs w:val="32"/>
        </w:rPr>
        <w:t xml:space="preserve">. Схема усилителя с единичным </w:t>
      </w:r>
      <w:r w:rsidRPr="00F120B1">
        <w:rPr>
          <w:color w:val="000000"/>
          <w:spacing w:val="-3"/>
          <w:sz w:val="32"/>
          <w:szCs w:val="32"/>
        </w:rPr>
        <w:t xml:space="preserve">  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F120B1">
        <w:rPr>
          <w:color w:val="000000"/>
          <w:spacing w:val="-3"/>
          <w:sz w:val="32"/>
          <w:szCs w:val="32"/>
        </w:rPr>
        <w:t xml:space="preserve">        </w:t>
      </w:r>
      <w:r w:rsidRPr="00FF22D6">
        <w:rPr>
          <w:color w:val="000000"/>
          <w:spacing w:val="-3"/>
          <w:sz w:val="32"/>
          <w:szCs w:val="32"/>
        </w:rPr>
        <w:t xml:space="preserve">     </w:t>
      </w:r>
      <w:r>
        <w:rPr>
          <w:color w:val="000000"/>
          <w:spacing w:val="-3"/>
          <w:sz w:val="32"/>
          <w:szCs w:val="32"/>
        </w:rPr>
        <w:t>коэффициентом усиления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инвертирующем усилителе положи</w:t>
      </w:r>
      <w:r w:rsidRPr="000B69BA">
        <w:rPr>
          <w:color w:val="000000"/>
          <w:spacing w:val="-3"/>
          <w:sz w:val="32"/>
          <w:szCs w:val="32"/>
        </w:rPr>
        <w:t>ть</w:t>
      </w:r>
      <w:r>
        <w:rPr>
          <w:color w:val="000000"/>
          <w:spacing w:val="-3"/>
          <w:sz w:val="32"/>
          <w:szCs w:val="32"/>
        </w:rPr>
        <w:t xml:space="preserve"> </w:t>
      </w:r>
      <w:r w:rsidRPr="00F120B1">
        <w:rPr>
          <w:i/>
          <w:color w:val="000000"/>
          <w:spacing w:val="-3"/>
          <w:sz w:val="32"/>
          <w:szCs w:val="32"/>
          <w:lang w:val="en-US"/>
        </w:rPr>
        <w:t>R</w:t>
      </w:r>
      <w:r w:rsidRPr="00F120B1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F120B1">
        <w:rPr>
          <w:i/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равным бесконечности (раз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рвать эту цепь), а </w:t>
      </w:r>
      <w:r w:rsidRPr="00F120B1">
        <w:rPr>
          <w:i/>
          <w:color w:val="000000"/>
          <w:spacing w:val="-3"/>
          <w:sz w:val="32"/>
          <w:szCs w:val="32"/>
          <w:lang w:val="en-US"/>
        </w:rPr>
        <w:t>R</w:t>
      </w:r>
      <w:r w:rsidRPr="00F120B1">
        <w:rPr>
          <w:i/>
          <w:color w:val="000000"/>
          <w:spacing w:val="-3"/>
          <w:sz w:val="32"/>
          <w:szCs w:val="32"/>
          <w:vertAlign w:val="subscript"/>
        </w:rPr>
        <w:t>0</w:t>
      </w:r>
      <w:r>
        <w:rPr>
          <w:color w:val="000000"/>
          <w:spacing w:val="-3"/>
          <w:sz w:val="32"/>
          <w:szCs w:val="32"/>
        </w:rPr>
        <w:t xml:space="preserve"> установить равным нулю, то мы придём к схеме, изображённой на рис.5.5. Согласно правилу 1, напряжение на инверт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 xml:space="preserve">рующем входе ОУ должно равняться входному напряжению </w:t>
      </w:r>
      <w:r w:rsidRPr="00F120B1">
        <w:rPr>
          <w:i/>
          <w:color w:val="000000"/>
          <w:spacing w:val="-3"/>
          <w:sz w:val="32"/>
          <w:szCs w:val="32"/>
          <w:lang w:val="en-US"/>
        </w:rPr>
        <w:t>U</w:t>
      </w:r>
      <w:r w:rsidRPr="00F120B1">
        <w:rPr>
          <w:i/>
          <w:color w:val="000000"/>
          <w:spacing w:val="-3"/>
          <w:sz w:val="32"/>
          <w:szCs w:val="32"/>
          <w:vertAlign w:val="subscript"/>
        </w:rPr>
        <w:t>вх</w:t>
      </w:r>
      <w:r>
        <w:rPr>
          <w:color w:val="000000"/>
          <w:spacing w:val="-3"/>
          <w:sz w:val="32"/>
          <w:szCs w:val="32"/>
        </w:rPr>
        <w:t xml:space="preserve">. С другой стороны, инвертирующий вход соединён с выходом схемы. Следовательно, </w:t>
      </w:r>
      <w:r w:rsidRPr="00F120B1">
        <w:rPr>
          <w:i/>
          <w:color w:val="000000"/>
          <w:spacing w:val="-3"/>
          <w:sz w:val="32"/>
          <w:szCs w:val="32"/>
          <w:lang w:val="en-US"/>
        </w:rPr>
        <w:t>U</w:t>
      </w:r>
      <w:r w:rsidRPr="00F120B1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AB0ADA">
        <w:rPr>
          <w:i/>
          <w:color w:val="000000"/>
          <w:spacing w:val="-3"/>
          <w:sz w:val="32"/>
          <w:szCs w:val="32"/>
        </w:rPr>
        <w:t xml:space="preserve"> = </w:t>
      </w:r>
      <w:r w:rsidRPr="00F120B1">
        <w:rPr>
          <w:i/>
          <w:color w:val="000000"/>
          <w:spacing w:val="-3"/>
          <w:sz w:val="32"/>
          <w:szCs w:val="32"/>
          <w:lang w:val="en-US"/>
        </w:rPr>
        <w:t>U</w:t>
      </w:r>
      <w:r w:rsidRPr="00F120B1">
        <w:rPr>
          <w:i/>
          <w:color w:val="000000"/>
          <w:spacing w:val="-3"/>
          <w:sz w:val="32"/>
          <w:szCs w:val="32"/>
          <w:vertAlign w:val="subscript"/>
        </w:rPr>
        <w:t>вх</w:t>
      </w:r>
      <w:r>
        <w:rPr>
          <w:color w:val="000000"/>
          <w:spacing w:val="-3"/>
          <w:sz w:val="32"/>
          <w:szCs w:val="32"/>
        </w:rPr>
        <w:t>, то есть выходное напряжение повторяет входное.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Такая схема повторителя напряжения используется в качестве усилителя с большим значением входного сопротивления, обеспечивая развязку предыдущего каскада электронной схемы от нагрузочного  влияния следующих за ним каскадов. Она используется в качестве входного каскада при работе электронных схем с маломощными да</w:t>
      </w:r>
      <w:r>
        <w:rPr>
          <w:color w:val="000000"/>
          <w:spacing w:val="-3"/>
          <w:sz w:val="32"/>
          <w:szCs w:val="32"/>
        </w:rPr>
        <w:t>т</w:t>
      </w:r>
      <w:r>
        <w:rPr>
          <w:color w:val="000000"/>
          <w:spacing w:val="-3"/>
          <w:sz w:val="32"/>
          <w:szCs w:val="32"/>
        </w:rPr>
        <w:t>чиками неэлектрических величин.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870966">
        <w:rPr>
          <w:b/>
          <w:color w:val="000000"/>
          <w:spacing w:val="-3"/>
          <w:sz w:val="32"/>
          <w:szCs w:val="32"/>
        </w:rPr>
        <w:t>Сумматор (суммирующий усилитель)</w:t>
      </w:r>
      <w:r>
        <w:rPr>
          <w:b/>
          <w:color w:val="000000"/>
          <w:spacing w:val="-3"/>
          <w:sz w:val="32"/>
          <w:szCs w:val="32"/>
        </w:rPr>
        <w:t xml:space="preserve">. </w:t>
      </w:r>
      <w:r>
        <w:rPr>
          <w:color w:val="000000"/>
          <w:spacing w:val="-3"/>
          <w:sz w:val="32"/>
          <w:szCs w:val="32"/>
        </w:rPr>
        <w:t xml:space="preserve">Инвертирующий усили-    </w:t>
      </w:r>
    </w:p>
    <w:p w:rsidR="0061101A" w:rsidRPr="000B69B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92075</wp:posOffset>
            </wp:positionV>
            <wp:extent cx="1960880" cy="1270000"/>
            <wp:effectExtent l="0" t="0" r="1270" b="6350"/>
            <wp:wrapTight wrapText="bothSides">
              <wp:wrapPolygon edited="0">
                <wp:start x="0" y="0"/>
                <wp:lineTo x="0" y="21384"/>
                <wp:lineTo x="21404" y="21384"/>
                <wp:lineTo x="2140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Pr="002743E5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Pr="002743E5">
        <w:rPr>
          <w:color w:val="000000"/>
          <w:spacing w:val="-3"/>
          <w:sz w:val="28"/>
          <w:szCs w:val="28"/>
        </w:rPr>
        <w:t>Рис.5.6. Схема сумматора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тель может суммировать несколько входных напряжений. Каждое входное напряжение с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единяется с инвертирующим входом ОУ через отдельный резистор. В этом случае инвертирующий вход принято называть </w:t>
      </w:r>
      <w:r w:rsidRPr="008A008F">
        <w:rPr>
          <w:i/>
          <w:color w:val="000000"/>
          <w:spacing w:val="-3"/>
          <w:sz w:val="32"/>
          <w:szCs w:val="32"/>
        </w:rPr>
        <w:t>суммирующей</w:t>
      </w:r>
      <w:r>
        <w:rPr>
          <w:color w:val="000000"/>
          <w:spacing w:val="-3"/>
          <w:sz w:val="32"/>
          <w:szCs w:val="32"/>
        </w:rPr>
        <w:t xml:space="preserve"> точкой, поскольку здесь суммируются все входные токи и ток обра</w:t>
      </w:r>
      <w:r>
        <w:rPr>
          <w:color w:val="000000"/>
          <w:spacing w:val="-3"/>
          <w:sz w:val="32"/>
          <w:szCs w:val="32"/>
        </w:rPr>
        <w:t>т</w:t>
      </w:r>
      <w:r>
        <w:rPr>
          <w:color w:val="000000"/>
          <w:spacing w:val="-3"/>
          <w:sz w:val="32"/>
          <w:szCs w:val="32"/>
        </w:rPr>
        <w:t>ной связи. Принципиальная схема сумматора представлена на рис. 5.6. Из равенства нулю напряжения на инверт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>рующем входе и нулевого значения входного тока усилителя сл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 xml:space="preserve">дует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</w:t>
      </w:r>
      <w:r w:rsidRPr="008A008F">
        <w:rPr>
          <w:color w:val="000000"/>
          <w:spacing w:val="-3"/>
          <w:position w:val="-16"/>
          <w:sz w:val="32"/>
          <w:szCs w:val="32"/>
        </w:rPr>
        <w:object w:dxaOrig="2299" w:dyaOrig="400">
          <v:shape id="_x0000_i1036" type="#_x0000_t75" style="width:114.75pt;height:20.25pt" o:ole="">
            <v:imagedata r:id="rId30" o:title=""/>
          </v:shape>
          <o:OLEObject Type="Embed" ProgID="Equation.3" ShapeID="_x0000_i1036" DrawAspect="Content" ObjectID="_1607201564" r:id="rId31"/>
        </w:object>
      </w:r>
      <w:r>
        <w:rPr>
          <w:color w:val="000000"/>
          <w:spacing w:val="-3"/>
          <w:sz w:val="32"/>
          <w:szCs w:val="32"/>
        </w:rPr>
        <w:t xml:space="preserve">и   </w:t>
      </w:r>
      <w:r w:rsidRPr="00B82524">
        <w:rPr>
          <w:color w:val="000000"/>
          <w:spacing w:val="-3"/>
          <w:position w:val="-24"/>
          <w:sz w:val="32"/>
          <w:szCs w:val="32"/>
        </w:rPr>
        <w:object w:dxaOrig="1060" w:dyaOrig="600">
          <v:shape id="_x0000_i1037" type="#_x0000_t75" style="width:53.25pt;height:30pt" o:ole="">
            <v:imagedata r:id="rId32" o:title=""/>
          </v:shape>
          <o:OLEObject Type="Embed" ProgID="Equation.3" ShapeID="_x0000_i1037" DrawAspect="Content" ObjectID="_1607201565" r:id="rId33"/>
        </w:object>
      </w:r>
      <w:r>
        <w:rPr>
          <w:color w:val="000000"/>
          <w:spacing w:val="-3"/>
          <w:sz w:val="32"/>
          <w:szCs w:val="32"/>
        </w:rPr>
        <w:t xml:space="preserve">, </w:t>
      </w:r>
      <w:r w:rsidRPr="00B82524">
        <w:rPr>
          <w:color w:val="000000"/>
          <w:spacing w:val="-3"/>
          <w:position w:val="-24"/>
          <w:sz w:val="32"/>
          <w:szCs w:val="32"/>
        </w:rPr>
        <w:object w:dxaOrig="1120" w:dyaOrig="600">
          <v:shape id="_x0000_i1038" type="#_x0000_t75" style="width:56.25pt;height:30pt" o:ole="">
            <v:imagedata r:id="rId34" o:title=""/>
          </v:shape>
          <o:OLEObject Type="Embed" ProgID="Equation.3" ShapeID="_x0000_i1038" DrawAspect="Content" ObjectID="_1607201566" r:id="rId35"/>
        </w:object>
      </w:r>
      <w:r>
        <w:rPr>
          <w:color w:val="000000"/>
          <w:spacing w:val="-3"/>
          <w:sz w:val="32"/>
          <w:szCs w:val="32"/>
        </w:rPr>
        <w:t xml:space="preserve">, … </w:t>
      </w:r>
      <w:r w:rsidRPr="00AE335E">
        <w:rPr>
          <w:color w:val="000000"/>
          <w:spacing w:val="-3"/>
          <w:position w:val="-24"/>
          <w:sz w:val="32"/>
          <w:szCs w:val="32"/>
        </w:rPr>
        <w:object w:dxaOrig="1140" w:dyaOrig="600">
          <v:shape id="_x0000_i1039" type="#_x0000_t75" style="width:57pt;height:30pt" o:ole="">
            <v:imagedata r:id="rId36" o:title=""/>
          </v:shape>
          <o:OLEObject Type="Embed" ProgID="Equation.3" ShapeID="_x0000_i1039" DrawAspect="Content" ObjectID="_1607201567" r:id="rId37"/>
        </w:object>
      </w:r>
      <w:r>
        <w:rPr>
          <w:color w:val="000000"/>
          <w:spacing w:val="-3"/>
          <w:sz w:val="32"/>
          <w:szCs w:val="32"/>
        </w:rPr>
        <w:t>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Так как на инвертирующем входе действует нулевое напряжение, то </w:t>
      </w:r>
      <w:r w:rsidRPr="00AE335E">
        <w:rPr>
          <w:color w:val="000000"/>
          <w:spacing w:val="-3"/>
          <w:position w:val="-24"/>
          <w:sz w:val="32"/>
          <w:szCs w:val="32"/>
        </w:rPr>
        <w:object w:dxaOrig="1440" w:dyaOrig="600">
          <v:shape id="_x0000_i1040" type="#_x0000_t75" style="width:1in;height:30pt" o:ole="">
            <v:imagedata r:id="rId38" o:title=""/>
          </v:shape>
          <o:OLEObject Type="Embed" ProgID="Equation.3" ShapeID="_x0000_i1040" DrawAspect="Content" ObjectID="_1607201568" r:id="rId39"/>
        </w:object>
      </w:r>
      <w:r>
        <w:rPr>
          <w:color w:val="000000"/>
          <w:spacing w:val="-3"/>
          <w:sz w:val="32"/>
          <w:szCs w:val="32"/>
        </w:rPr>
        <w:t>. После соответствующих подстановок получаем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</w:t>
      </w:r>
      <w:r w:rsidRPr="00AE335E">
        <w:rPr>
          <w:color w:val="000000"/>
          <w:spacing w:val="-3"/>
          <w:position w:val="-26"/>
          <w:sz w:val="32"/>
          <w:szCs w:val="32"/>
        </w:rPr>
        <w:object w:dxaOrig="7080" w:dyaOrig="639">
          <v:shape id="_x0000_i1041" type="#_x0000_t75" style="width:354pt;height:32.25pt" o:ole="">
            <v:imagedata r:id="rId40" o:title=""/>
          </v:shape>
          <o:OLEObject Type="Embed" ProgID="Equation.3" ShapeID="_x0000_i1041" DrawAspect="Content" ObjectID="_1607201569" r:id="rId41"/>
        </w:object>
      </w:r>
      <w:r>
        <w:rPr>
          <w:color w:val="000000"/>
          <w:spacing w:val="-3"/>
          <w:sz w:val="32"/>
          <w:szCs w:val="32"/>
        </w:rPr>
        <w:t>,           (5.5)</w:t>
      </w:r>
    </w:p>
    <w:p w:rsidR="0061101A" w:rsidRPr="00C84063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где </w:t>
      </w:r>
      <w:r w:rsidRPr="00C84063">
        <w:rPr>
          <w:color w:val="000000"/>
          <w:spacing w:val="-3"/>
          <w:position w:val="-24"/>
          <w:sz w:val="32"/>
          <w:szCs w:val="32"/>
        </w:rPr>
        <w:object w:dxaOrig="1120" w:dyaOrig="600">
          <v:shape id="_x0000_i1042" type="#_x0000_t75" style="width:56.25pt;height:30pt" o:ole="">
            <v:imagedata r:id="rId42" o:title=""/>
          </v:shape>
          <o:OLEObject Type="Embed" ProgID="Equation.3" ShapeID="_x0000_i1042" DrawAspect="Content" ObjectID="_1607201570" r:id="rId43"/>
        </w:object>
      </w:r>
      <w:r>
        <w:rPr>
          <w:color w:val="000000"/>
          <w:spacing w:val="-3"/>
          <w:sz w:val="32"/>
          <w:szCs w:val="32"/>
        </w:rPr>
        <w:t xml:space="preserve">- коэффициент передачи сумматора по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i</w:t>
      </w:r>
      <w:r>
        <w:rPr>
          <w:color w:val="000000"/>
          <w:spacing w:val="-3"/>
          <w:sz w:val="32"/>
          <w:szCs w:val="32"/>
        </w:rPr>
        <w:t>-му входу.</w:t>
      </w:r>
    </w:p>
    <w:p w:rsidR="0061101A" w:rsidRPr="003B42C8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Как видно из (5.5), резистор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R</w:t>
      </w:r>
      <w:r w:rsidRPr="00C84063">
        <w:rPr>
          <w:i/>
          <w:color w:val="000000"/>
          <w:spacing w:val="-3"/>
          <w:sz w:val="32"/>
          <w:szCs w:val="32"/>
          <w:vertAlign w:val="subscript"/>
        </w:rPr>
        <w:t>0</w:t>
      </w:r>
      <w:r w:rsidRPr="00C84063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влияет на все коэффициенты пер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 xml:space="preserve">дачи в схеме, а резисторы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R</w:t>
      </w:r>
      <w:r w:rsidRPr="00C84063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C84063">
        <w:rPr>
          <w:i/>
          <w:color w:val="000000"/>
          <w:spacing w:val="-3"/>
          <w:sz w:val="32"/>
          <w:szCs w:val="32"/>
        </w:rPr>
        <w:t xml:space="preserve">,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R</w:t>
      </w:r>
      <w:r w:rsidRPr="00C84063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84063">
        <w:rPr>
          <w:i/>
          <w:color w:val="000000"/>
          <w:spacing w:val="-3"/>
          <w:sz w:val="32"/>
          <w:szCs w:val="32"/>
        </w:rPr>
        <w:t>, …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R</w:t>
      </w:r>
      <w:r w:rsidRPr="00C84063">
        <w:rPr>
          <w:i/>
          <w:color w:val="000000"/>
          <w:spacing w:val="-3"/>
          <w:sz w:val="32"/>
          <w:szCs w:val="32"/>
          <w:vertAlign w:val="subscript"/>
          <w:lang w:val="en-US"/>
        </w:rPr>
        <w:t>n</w:t>
      </w:r>
      <w:r w:rsidRPr="00C84063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определяют индивидуальные значения весовых коэффициентов для соответствующих каналов ввода сумм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 xml:space="preserve">руемых напряжений. Кстати, входное сопротивление сумматора по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i</w:t>
      </w:r>
      <w:r>
        <w:rPr>
          <w:color w:val="000000"/>
          <w:spacing w:val="-3"/>
          <w:sz w:val="32"/>
          <w:szCs w:val="32"/>
        </w:rPr>
        <w:t xml:space="preserve">-му входу практически совпадает с соответствующим </w:t>
      </w:r>
      <w:r w:rsidRPr="00C84063">
        <w:rPr>
          <w:i/>
          <w:color w:val="000000"/>
          <w:spacing w:val="-3"/>
          <w:sz w:val="32"/>
          <w:szCs w:val="32"/>
          <w:lang w:val="en-US"/>
        </w:rPr>
        <w:t>R</w:t>
      </w:r>
      <w:r w:rsidRPr="00C84063">
        <w:rPr>
          <w:i/>
          <w:color w:val="000000"/>
          <w:spacing w:val="-3"/>
          <w:sz w:val="32"/>
          <w:szCs w:val="32"/>
          <w:vertAlign w:val="subscript"/>
          <w:lang w:val="en-US"/>
        </w:rPr>
        <w:t>i</w:t>
      </w:r>
      <w:r w:rsidRPr="00C84063">
        <w:rPr>
          <w:color w:val="000000"/>
          <w:spacing w:val="-3"/>
          <w:sz w:val="32"/>
          <w:szCs w:val="32"/>
        </w:rPr>
        <w:t>.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При построении схем на реальных ОУ необходимо обеспечить, исходя из общей теории их работы, равенство проводимости цепей, подключённых к обеим входным клеммам усилителя,. Из этого усл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>вия к неинвертирующему входу ОУ должен подключаться резистор соотве</w:t>
      </w:r>
      <w:r>
        <w:rPr>
          <w:color w:val="000000"/>
          <w:spacing w:val="-3"/>
          <w:sz w:val="32"/>
          <w:szCs w:val="32"/>
        </w:rPr>
        <w:t>т</w:t>
      </w:r>
      <w:r>
        <w:rPr>
          <w:color w:val="000000"/>
          <w:spacing w:val="-3"/>
          <w:sz w:val="32"/>
          <w:szCs w:val="32"/>
        </w:rPr>
        <w:t>ствующего номинала, соединённый вторым своим выводом с землёй.</w:t>
      </w:r>
    </w:p>
    <w:p w:rsidR="0061101A" w:rsidRPr="0087573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FF22D6">
        <w:rPr>
          <w:b/>
          <w:color w:val="000000"/>
          <w:spacing w:val="-3"/>
          <w:sz w:val="32"/>
          <w:szCs w:val="32"/>
        </w:rPr>
        <w:t>Схемы интеграторов тока и напряжения</w:t>
      </w:r>
      <w:r>
        <w:rPr>
          <w:color w:val="000000"/>
          <w:spacing w:val="-3"/>
          <w:sz w:val="32"/>
          <w:szCs w:val="32"/>
        </w:rPr>
        <w:t xml:space="preserve"> приведены на рис.</w:t>
      </w:r>
      <w:r w:rsidRPr="00FF617E">
        <w:rPr>
          <w:color w:val="000000"/>
          <w:spacing w:val="-3"/>
          <w:sz w:val="32"/>
          <w:szCs w:val="32"/>
        </w:rPr>
        <w:t>5.</w:t>
      </w:r>
      <w:r w:rsidRPr="00DD5434">
        <w:rPr>
          <w:color w:val="000000"/>
          <w:spacing w:val="-3"/>
          <w:sz w:val="32"/>
          <w:szCs w:val="32"/>
        </w:rPr>
        <w:t>7. Для</w:t>
      </w:r>
      <w:r>
        <w:rPr>
          <w:color w:val="000000"/>
          <w:spacing w:val="-3"/>
          <w:sz w:val="32"/>
          <w:szCs w:val="32"/>
        </w:rPr>
        <w:t xml:space="preserve"> схемы интегратора тока (рис.5.7,а)</w:t>
      </w:r>
      <w:r w:rsidRPr="0087573E">
        <w:rPr>
          <w:color w:val="000000"/>
          <w:spacing w:val="-3"/>
          <w:sz w:val="32"/>
          <w:szCs w:val="32"/>
        </w:rPr>
        <w:t xml:space="preserve"> на </w:t>
      </w:r>
      <w:r>
        <w:rPr>
          <w:color w:val="000000"/>
          <w:spacing w:val="-3"/>
          <w:sz w:val="32"/>
          <w:szCs w:val="32"/>
        </w:rPr>
        <w:t xml:space="preserve">основании правил 1 и 2 </w:t>
      </w:r>
      <w:r>
        <w:rPr>
          <w:color w:val="000000"/>
          <w:spacing w:val="-3"/>
          <w:sz w:val="32"/>
          <w:szCs w:val="32"/>
        </w:rPr>
        <w:lastRenderedPageBreak/>
        <w:t xml:space="preserve">можно записать уравнения </w:t>
      </w:r>
      <w:r w:rsidRPr="001F15B3">
        <w:rPr>
          <w:i/>
          <w:color w:val="000000"/>
          <w:spacing w:val="-3"/>
          <w:sz w:val="32"/>
          <w:szCs w:val="32"/>
          <w:lang w:val="en-US"/>
        </w:rPr>
        <w:t>i</w:t>
      </w:r>
      <w:r w:rsidRPr="001F15B3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1F15B3">
        <w:rPr>
          <w:i/>
          <w:color w:val="000000"/>
          <w:spacing w:val="-3"/>
          <w:sz w:val="32"/>
          <w:szCs w:val="32"/>
        </w:rPr>
        <w:t>=</w:t>
      </w:r>
      <w:r>
        <w:rPr>
          <w:i/>
          <w:color w:val="000000"/>
          <w:spacing w:val="-3"/>
          <w:sz w:val="32"/>
          <w:szCs w:val="32"/>
        </w:rPr>
        <w:t xml:space="preserve"> </w:t>
      </w:r>
      <w:r w:rsidRPr="001F15B3">
        <w:rPr>
          <w:i/>
          <w:color w:val="000000"/>
          <w:spacing w:val="-3"/>
          <w:sz w:val="32"/>
          <w:szCs w:val="32"/>
          <w:lang w:val="en-US"/>
        </w:rPr>
        <w:t>i</w:t>
      </w:r>
      <w:r w:rsidRPr="001F15B3">
        <w:rPr>
          <w:i/>
          <w:color w:val="000000"/>
          <w:spacing w:val="-3"/>
          <w:sz w:val="32"/>
          <w:szCs w:val="32"/>
          <w:vertAlign w:val="subscript"/>
        </w:rPr>
        <w:t>с</w:t>
      </w:r>
      <w:r w:rsidRPr="00DD5434">
        <w:rPr>
          <w:color w:val="000000"/>
          <w:spacing w:val="-3"/>
          <w:sz w:val="32"/>
          <w:szCs w:val="32"/>
        </w:rPr>
        <w:t xml:space="preserve">, </w:t>
      </w:r>
      <w:r w:rsidRPr="00886CB5">
        <w:rPr>
          <w:i/>
          <w:position w:val="-24"/>
          <w:sz w:val="28"/>
          <w:szCs w:val="28"/>
        </w:rPr>
        <w:object w:dxaOrig="4080" w:dyaOrig="620">
          <v:shape id="_x0000_i1043" type="#_x0000_t75" style="width:204pt;height:30.75pt" o:ole="">
            <v:imagedata r:id="rId44" o:title=""/>
          </v:shape>
          <o:OLEObject Type="Embed" ProgID="Equation.3" ShapeID="_x0000_i1043" DrawAspect="Content" ObjectID="_1607201571" r:id="rId45"/>
        </w:object>
      </w:r>
      <w:r w:rsidRPr="00DD5434">
        <w:rPr>
          <w:color w:val="000000"/>
          <w:spacing w:val="-3"/>
          <w:sz w:val="32"/>
          <w:szCs w:val="32"/>
        </w:rPr>
        <w:t>, отк</w:t>
      </w:r>
      <w:r w:rsidRPr="00DD5434">
        <w:rPr>
          <w:color w:val="000000"/>
          <w:spacing w:val="-3"/>
          <w:sz w:val="32"/>
          <w:szCs w:val="32"/>
        </w:rPr>
        <w:t>у</w:t>
      </w:r>
      <w:r w:rsidRPr="00DD5434">
        <w:rPr>
          <w:color w:val="000000"/>
          <w:spacing w:val="-3"/>
          <w:sz w:val="32"/>
          <w:szCs w:val="32"/>
        </w:rPr>
        <w:t>да получаем зн</w:t>
      </w:r>
      <w:r w:rsidRPr="00DD5434">
        <w:rPr>
          <w:color w:val="000000"/>
          <w:spacing w:val="-3"/>
          <w:sz w:val="32"/>
          <w:szCs w:val="32"/>
        </w:rPr>
        <w:t>а</w:t>
      </w:r>
      <w:r w:rsidRPr="00DD5434">
        <w:rPr>
          <w:color w:val="000000"/>
          <w:spacing w:val="-3"/>
          <w:sz w:val="32"/>
          <w:szCs w:val="32"/>
        </w:rPr>
        <w:t>чение выходного напряжения</w:t>
      </w:r>
      <w:r>
        <w:rPr>
          <w:color w:val="000000"/>
          <w:spacing w:val="-3"/>
          <w:sz w:val="32"/>
          <w:szCs w:val="32"/>
        </w:rPr>
        <w:t xml:space="preserve">  </w:t>
      </w:r>
      <w:r w:rsidRPr="003D7129">
        <w:rPr>
          <w:i/>
          <w:position w:val="-24"/>
          <w:sz w:val="28"/>
          <w:szCs w:val="28"/>
        </w:rPr>
        <w:object w:dxaOrig="1719" w:dyaOrig="620">
          <v:shape id="_x0000_i1044" type="#_x0000_t75" style="width:81.75pt;height:31.5pt" o:ole="">
            <v:imagedata r:id="rId46" o:title=""/>
          </v:shape>
          <o:OLEObject Type="Embed" ProgID="Equation.3" ShapeID="_x0000_i1044" DrawAspect="Content" ObjectID="_1607201572" r:id="rId47"/>
        </w:object>
      </w:r>
      <w:r>
        <w:rPr>
          <w:i/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(5.6)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8A4F81">
        <w:rPr>
          <w:color w:val="000000"/>
          <w:spacing w:val="-3"/>
          <w:sz w:val="32"/>
          <w:szCs w:val="32"/>
        </w:rPr>
        <w:t>Аналогично, можно записать д</w:t>
      </w:r>
      <w:r>
        <w:rPr>
          <w:color w:val="000000"/>
          <w:spacing w:val="-3"/>
          <w:sz w:val="32"/>
          <w:szCs w:val="32"/>
        </w:rPr>
        <w:t>ля интегратора напряжения (рис.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5.7,б) значение выходного напряжения, если учесть, что </w:t>
      </w:r>
      <w:r w:rsidRPr="001F15B3">
        <w:rPr>
          <w:i/>
          <w:color w:val="000000"/>
          <w:spacing w:val="-3"/>
          <w:sz w:val="32"/>
          <w:szCs w:val="32"/>
        </w:rPr>
        <w:t>i</w:t>
      </w:r>
      <w:r w:rsidRPr="001F15B3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1F15B3">
        <w:rPr>
          <w:i/>
          <w:color w:val="000000"/>
          <w:spacing w:val="-3"/>
          <w:sz w:val="32"/>
          <w:szCs w:val="32"/>
        </w:rPr>
        <w:t>=</w:t>
      </w:r>
      <w:r w:rsidRPr="001F15B3">
        <w:rPr>
          <w:i/>
          <w:color w:val="000000"/>
          <w:spacing w:val="-3"/>
          <w:sz w:val="32"/>
          <w:szCs w:val="32"/>
          <w:lang w:val="en-US"/>
        </w:rPr>
        <w:t>U</w:t>
      </w:r>
      <w:r w:rsidRPr="001F15B3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1F15B3">
        <w:rPr>
          <w:i/>
          <w:color w:val="000000"/>
          <w:spacing w:val="-3"/>
          <w:sz w:val="32"/>
          <w:szCs w:val="32"/>
        </w:rPr>
        <w:t>/R</w:t>
      </w:r>
      <w:r w:rsidRPr="00484E24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,</w:t>
      </w:r>
      <w:r w:rsidRPr="00484E24">
        <w:rPr>
          <w:color w:val="000000"/>
          <w:spacing w:val="-3"/>
          <w:sz w:val="32"/>
          <w:szCs w:val="32"/>
        </w:rPr>
        <w:t xml:space="preserve">               </w:t>
      </w:r>
      <w:r w:rsidRPr="001F15B3">
        <w:rPr>
          <w:color w:val="000000"/>
          <w:spacing w:val="-3"/>
          <w:sz w:val="32"/>
          <w:szCs w:val="32"/>
        </w:rPr>
        <w:t xml:space="preserve">              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3"/>
          <w:sz w:val="28"/>
          <w:szCs w:val="28"/>
        </w:rPr>
      </w:pP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306832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457" y="21280"/>
                <wp:lineTo x="2145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0AA">
        <w:rPr>
          <w:color w:val="000000"/>
          <w:spacing w:val="3"/>
          <w:sz w:val="28"/>
          <w:szCs w:val="28"/>
        </w:rPr>
        <w:t>Рис</w:t>
      </w:r>
      <w:r>
        <w:rPr>
          <w:color w:val="000000"/>
          <w:spacing w:val="3"/>
          <w:sz w:val="28"/>
          <w:szCs w:val="28"/>
        </w:rPr>
        <w:t>.</w:t>
      </w:r>
      <w:r w:rsidRPr="00C340A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5.7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.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 w:rsidRPr="00484E24">
        <w:rPr>
          <w:color w:val="000000"/>
          <w:spacing w:val="-3"/>
          <w:sz w:val="28"/>
          <w:szCs w:val="28"/>
        </w:rPr>
        <w:t>Схем</w:t>
      </w:r>
      <w:r>
        <w:rPr>
          <w:color w:val="000000"/>
          <w:spacing w:val="-3"/>
          <w:sz w:val="28"/>
          <w:szCs w:val="28"/>
        </w:rPr>
        <w:t>ы</w:t>
      </w:r>
      <w:r w:rsidRPr="00484E24">
        <w:rPr>
          <w:color w:val="000000"/>
          <w:spacing w:val="-3"/>
          <w:sz w:val="28"/>
          <w:szCs w:val="28"/>
        </w:rPr>
        <w:t xml:space="preserve"> интегратора тока (а)  и интегратора напряжения (б)</w:t>
      </w:r>
      <w:r>
        <w:rPr>
          <w:color w:val="000000"/>
          <w:spacing w:val="-3"/>
          <w:sz w:val="28"/>
          <w:szCs w:val="28"/>
        </w:rPr>
        <w:t xml:space="preserve"> на </w:t>
      </w:r>
    </w:p>
    <w:p w:rsidR="0061101A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ди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фер</w:t>
      </w:r>
      <w:r w:rsidRPr="00484E24">
        <w:rPr>
          <w:color w:val="000000"/>
          <w:spacing w:val="-3"/>
          <w:sz w:val="28"/>
          <w:szCs w:val="28"/>
        </w:rPr>
        <w:t>енциальном ОУ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8A4F81">
        <w:rPr>
          <w:color w:val="000000"/>
          <w:spacing w:val="-3"/>
          <w:sz w:val="32"/>
          <w:szCs w:val="32"/>
        </w:rPr>
        <w:t xml:space="preserve">                                   </w:t>
      </w:r>
      <w:r>
        <w:rPr>
          <w:color w:val="000000"/>
          <w:spacing w:val="-3"/>
          <w:sz w:val="32"/>
          <w:szCs w:val="32"/>
        </w:rPr>
        <w:t xml:space="preserve">         </w:t>
      </w:r>
    </w:p>
    <w:p w:rsidR="0061101A" w:rsidRPr="008A4F81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                                      </w:t>
      </w:r>
      <w:r w:rsidRPr="003D7129">
        <w:rPr>
          <w:position w:val="-24"/>
        </w:rPr>
        <w:object w:dxaOrig="2000" w:dyaOrig="620">
          <v:shape id="_x0000_i1045" type="#_x0000_t75" style="width:99.75pt;height:30.75pt" o:ole="">
            <v:imagedata r:id="rId49" o:title=""/>
          </v:shape>
          <o:OLEObject Type="Embed" ProgID="Equation.3" ShapeID="_x0000_i1045" DrawAspect="Content" ObjectID="_1607201573" r:id="rId50"/>
        </w:object>
      </w:r>
      <w:r w:rsidRPr="00E903E1">
        <w:rPr>
          <w:color w:val="000000"/>
          <w:spacing w:val="-3"/>
          <w:sz w:val="32"/>
          <w:szCs w:val="32"/>
        </w:rPr>
        <w:fldChar w:fldCharType="begin"/>
      </w:r>
      <w:r w:rsidRPr="00E903E1">
        <w:rPr>
          <w:color w:val="000000"/>
          <w:spacing w:val="-3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3"/>
                <w:sz w:val="32"/>
                <w:szCs w:val="32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pacing w:val="-3"/>
                <w:sz w:val="32"/>
                <w:szCs w:val="32"/>
              </w:rPr>
              <m:t>вых</m:t>
            </m:r>
          </m:sub>
        </m:sSub>
        <m:r>
          <w:rPr>
            <w:rFonts w:ascii="Cambria Math" w:hAnsi="Cambria Math"/>
            <w:color w:val="000000"/>
            <w:spacing w:val="-3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pacing w:val="-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-3"/>
                <w:sz w:val="32"/>
                <w:szCs w:val="32"/>
                <w:lang w:val="en-US"/>
              </w:rPr>
              <m:t>R</m:t>
            </m:r>
            <m:r>
              <w:rPr>
                <w:rFonts w:ascii="Cambria Math" w:hAnsi="Cambria Math"/>
                <w:color w:val="000000"/>
                <w:spacing w:val="-3"/>
                <w:sz w:val="32"/>
                <w:szCs w:val="32"/>
              </w:rPr>
              <m:t>C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pacing w:val="-3"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3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-3"/>
                    <w:sz w:val="32"/>
                    <w:szCs w:val="32"/>
                  </w:rPr>
                  <m:t>вх</m:t>
                </m:r>
              </m:sub>
            </m:sSub>
          </m:e>
        </m:nary>
        <m:r>
          <w:rPr>
            <w:rFonts w:ascii="Cambria Math" w:hAnsi="Cambria Math"/>
            <w:color w:val="000000"/>
            <w:spacing w:val="-3"/>
            <w:sz w:val="32"/>
            <w:szCs w:val="32"/>
            <w:lang w:val="en-US"/>
          </w:rPr>
          <m:t>dt</m:t>
        </m:r>
      </m:oMath>
      <w:r w:rsidRPr="00E903E1">
        <w:rPr>
          <w:color w:val="000000"/>
          <w:spacing w:val="-3"/>
          <w:sz w:val="32"/>
          <w:szCs w:val="32"/>
        </w:rPr>
        <w:instrText xml:space="preserve"> </w:instrText>
      </w:r>
      <w:r w:rsidRPr="00E903E1">
        <w:rPr>
          <w:color w:val="000000"/>
          <w:spacing w:val="-3"/>
          <w:sz w:val="32"/>
          <w:szCs w:val="32"/>
        </w:rPr>
        <w:fldChar w:fldCharType="separate"/>
      </w:r>
      <w:r w:rsidRPr="00E903E1">
        <w:rPr>
          <w:color w:val="000000"/>
          <w:spacing w:val="-3"/>
          <w:sz w:val="32"/>
          <w:szCs w:val="32"/>
        </w:rPr>
        <w:fldChar w:fldCharType="end"/>
      </w:r>
      <w:r>
        <w:rPr>
          <w:color w:val="000000"/>
          <w:spacing w:val="-3"/>
          <w:sz w:val="32"/>
          <w:szCs w:val="32"/>
        </w:rPr>
        <w:t>.</w:t>
      </w:r>
      <w:r w:rsidRPr="008A4F81">
        <w:rPr>
          <w:color w:val="000000"/>
          <w:spacing w:val="-3"/>
          <w:sz w:val="32"/>
          <w:szCs w:val="32"/>
        </w:rPr>
        <w:t xml:space="preserve">             </w:t>
      </w:r>
      <w:r>
        <w:rPr>
          <w:color w:val="000000"/>
          <w:spacing w:val="-3"/>
          <w:sz w:val="32"/>
          <w:szCs w:val="32"/>
        </w:rPr>
        <w:t xml:space="preserve">                     </w:t>
      </w:r>
      <w:r w:rsidRPr="008A4F81">
        <w:rPr>
          <w:color w:val="000000"/>
          <w:spacing w:val="-3"/>
          <w:sz w:val="32"/>
          <w:szCs w:val="32"/>
        </w:rPr>
        <w:t xml:space="preserve">  (</w:t>
      </w:r>
      <w:r>
        <w:rPr>
          <w:color w:val="000000"/>
          <w:spacing w:val="-3"/>
          <w:sz w:val="32"/>
          <w:szCs w:val="32"/>
        </w:rPr>
        <w:t>5.7</w:t>
      </w:r>
      <w:r w:rsidRPr="008A4F81">
        <w:rPr>
          <w:color w:val="000000"/>
          <w:spacing w:val="-3"/>
          <w:sz w:val="32"/>
          <w:szCs w:val="32"/>
        </w:rPr>
        <w:t>)</w:t>
      </w:r>
    </w:p>
    <w:p w:rsidR="0061101A" w:rsidRPr="008A4F81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 w:rsidRPr="008A4F81">
        <w:rPr>
          <w:color w:val="000000"/>
          <w:spacing w:val="-3"/>
          <w:sz w:val="32"/>
          <w:szCs w:val="32"/>
        </w:rPr>
        <w:t>Кроме линейных элементов в цепи обратной связи ОУ м</w:t>
      </w:r>
      <w:r>
        <w:rPr>
          <w:color w:val="000000"/>
          <w:spacing w:val="-3"/>
          <w:sz w:val="32"/>
          <w:szCs w:val="32"/>
        </w:rPr>
        <w:t>огут быть включены различные не</w:t>
      </w:r>
      <w:r w:rsidRPr="008A4F81">
        <w:rPr>
          <w:color w:val="000000"/>
          <w:spacing w:val="-3"/>
          <w:sz w:val="32"/>
          <w:szCs w:val="32"/>
        </w:rPr>
        <w:t>линейные элементы: диоды, стабилитроны, транзисторы и др.</w:t>
      </w:r>
      <w:r>
        <w:rPr>
          <w:color w:val="000000"/>
          <w:spacing w:val="-3"/>
          <w:sz w:val="32"/>
          <w:szCs w:val="32"/>
        </w:rPr>
        <w:t>, обеспечивая необходимый вид реализуемой фун</w:t>
      </w:r>
      <w:r>
        <w:rPr>
          <w:color w:val="000000"/>
          <w:spacing w:val="-3"/>
          <w:sz w:val="32"/>
          <w:szCs w:val="32"/>
        </w:rPr>
        <w:t>к</w:t>
      </w:r>
      <w:r>
        <w:rPr>
          <w:color w:val="000000"/>
          <w:spacing w:val="-3"/>
          <w:sz w:val="32"/>
          <w:szCs w:val="32"/>
        </w:rPr>
        <w:t>ции.</w:t>
      </w:r>
    </w:p>
    <w:p w:rsidR="0061101A" w:rsidRPr="009C1D67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Схема сумматора на рис.5.6 может выполнять операцию вычит</w:t>
      </w:r>
      <w:r>
        <w:rPr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>ния при задании одному из слагаемых напряжений полярность с пр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>тивоположным знаком. Эту же операцию вычитания может реализов</w:t>
      </w:r>
      <w:r>
        <w:rPr>
          <w:color w:val="000000"/>
          <w:spacing w:val="-3"/>
          <w:sz w:val="32"/>
          <w:szCs w:val="32"/>
        </w:rPr>
        <w:t>ы</w:t>
      </w:r>
      <w:r>
        <w:rPr>
          <w:color w:val="000000"/>
          <w:spacing w:val="-3"/>
          <w:sz w:val="32"/>
          <w:szCs w:val="32"/>
        </w:rPr>
        <w:t>вать схема на рис.5.8 при задании входных напряжений одного знака на оба входа ОУ. Все резисторы одного номинала:</w:t>
      </w:r>
      <w:r w:rsidRPr="009C1D67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  <w:lang w:val="en-US"/>
        </w:rPr>
        <w:t>R</w:t>
      </w:r>
      <w:r w:rsidRPr="00B33587">
        <w:rPr>
          <w:color w:val="000000"/>
          <w:spacing w:val="-3"/>
          <w:sz w:val="32"/>
          <w:szCs w:val="32"/>
          <w:vertAlign w:val="subscript"/>
        </w:rPr>
        <w:t>1</w:t>
      </w:r>
      <w:r w:rsidRPr="00B33587">
        <w:rPr>
          <w:color w:val="000000"/>
          <w:spacing w:val="-3"/>
          <w:sz w:val="32"/>
          <w:szCs w:val="32"/>
        </w:rPr>
        <w:t>=</w:t>
      </w:r>
      <w:r>
        <w:rPr>
          <w:color w:val="000000"/>
          <w:spacing w:val="-3"/>
          <w:sz w:val="32"/>
          <w:szCs w:val="32"/>
          <w:lang w:val="en-US"/>
        </w:rPr>
        <w:t>R</w:t>
      </w:r>
      <w:r w:rsidRPr="00B33587">
        <w:rPr>
          <w:color w:val="000000"/>
          <w:spacing w:val="-3"/>
          <w:sz w:val="32"/>
          <w:szCs w:val="32"/>
          <w:vertAlign w:val="subscript"/>
        </w:rPr>
        <w:t>2</w:t>
      </w:r>
      <w:r w:rsidRPr="00B33587">
        <w:rPr>
          <w:color w:val="000000"/>
          <w:spacing w:val="-3"/>
          <w:sz w:val="32"/>
          <w:szCs w:val="32"/>
        </w:rPr>
        <w:t>=</w:t>
      </w:r>
      <w:r>
        <w:rPr>
          <w:color w:val="000000"/>
          <w:spacing w:val="-3"/>
          <w:sz w:val="32"/>
          <w:szCs w:val="32"/>
          <w:lang w:val="en-US"/>
        </w:rPr>
        <w:t>R</w:t>
      </w:r>
      <w:r w:rsidRPr="00B33587">
        <w:rPr>
          <w:color w:val="000000"/>
          <w:spacing w:val="-3"/>
          <w:sz w:val="32"/>
          <w:szCs w:val="32"/>
          <w:vertAlign w:val="subscript"/>
        </w:rPr>
        <w:t>3</w:t>
      </w:r>
      <w:r w:rsidRPr="00B33587">
        <w:rPr>
          <w:color w:val="000000"/>
          <w:spacing w:val="-3"/>
          <w:sz w:val="32"/>
          <w:szCs w:val="32"/>
        </w:rPr>
        <w:t>=</w:t>
      </w:r>
      <w:r>
        <w:rPr>
          <w:color w:val="000000"/>
          <w:spacing w:val="-3"/>
          <w:sz w:val="32"/>
          <w:szCs w:val="32"/>
          <w:lang w:val="en-US"/>
        </w:rPr>
        <w:t>R</w:t>
      </w:r>
      <w:r w:rsidRPr="00B33587">
        <w:rPr>
          <w:color w:val="000000"/>
          <w:spacing w:val="-3"/>
          <w:sz w:val="32"/>
          <w:szCs w:val="32"/>
          <w:vertAlign w:val="subscript"/>
        </w:rPr>
        <w:t>4</w:t>
      </w:r>
      <w:r w:rsidRPr="00B33587">
        <w:rPr>
          <w:color w:val="000000"/>
          <w:spacing w:val="-3"/>
          <w:sz w:val="32"/>
          <w:szCs w:val="32"/>
        </w:rPr>
        <w:t>=</w:t>
      </w:r>
      <w:r>
        <w:rPr>
          <w:color w:val="000000"/>
          <w:spacing w:val="-3"/>
          <w:sz w:val="32"/>
          <w:szCs w:val="32"/>
          <w:lang w:val="en-US"/>
        </w:rPr>
        <w:t>R</w:t>
      </w:r>
      <w:r w:rsidRPr="009C1D67">
        <w:rPr>
          <w:color w:val="000000"/>
          <w:spacing w:val="-3"/>
          <w:sz w:val="32"/>
          <w:szCs w:val="32"/>
        </w:rPr>
        <w:t xml:space="preserve">. </w:t>
      </w:r>
      <w:r w:rsidRPr="0071655D">
        <w:rPr>
          <w:color w:val="000000"/>
          <w:spacing w:val="-3"/>
          <w:sz w:val="32"/>
          <w:szCs w:val="32"/>
        </w:rPr>
        <w:t xml:space="preserve">Для обоснования </w:t>
      </w:r>
      <w:r>
        <w:rPr>
          <w:color w:val="000000"/>
          <w:spacing w:val="-3"/>
          <w:sz w:val="32"/>
          <w:szCs w:val="32"/>
        </w:rPr>
        <w:t>вида реализуемой схемой зависимости воспол</w:t>
      </w:r>
      <w:r>
        <w:rPr>
          <w:color w:val="000000"/>
          <w:spacing w:val="-3"/>
          <w:sz w:val="32"/>
          <w:szCs w:val="32"/>
        </w:rPr>
        <w:t>ь</w:t>
      </w:r>
      <w:r>
        <w:rPr>
          <w:color w:val="000000"/>
          <w:spacing w:val="-3"/>
          <w:sz w:val="32"/>
          <w:szCs w:val="32"/>
        </w:rPr>
        <w:t>зуемся сформулированными выше правилами 1 и 2, из которых следует од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 xml:space="preserve">наковость потенциалов точек </w:t>
      </w:r>
      <w:r w:rsidRPr="0071655D">
        <w:rPr>
          <w:i/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 xml:space="preserve"> и </w:t>
      </w:r>
      <w:r w:rsidRPr="0071655D">
        <w:rPr>
          <w:i/>
          <w:color w:val="000000"/>
          <w:spacing w:val="-3"/>
          <w:sz w:val="32"/>
          <w:szCs w:val="32"/>
        </w:rPr>
        <w:t>б</w:t>
      </w:r>
      <w:r>
        <w:rPr>
          <w:color w:val="000000"/>
          <w:spacing w:val="-3"/>
          <w:sz w:val="32"/>
          <w:szCs w:val="32"/>
        </w:rPr>
        <w:t xml:space="preserve"> и равенство токов </w:t>
      </w:r>
      <w:r w:rsidRPr="00B33587">
        <w:rPr>
          <w:i/>
          <w:color w:val="000000"/>
          <w:spacing w:val="-3"/>
          <w:sz w:val="32"/>
          <w:szCs w:val="32"/>
          <w:lang w:val="en-US"/>
        </w:rPr>
        <w:t>I</w:t>
      </w:r>
      <w:r w:rsidRPr="00B33587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71655D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и</w:t>
      </w:r>
      <w:r w:rsidRPr="0071655D">
        <w:rPr>
          <w:color w:val="000000"/>
          <w:spacing w:val="-3"/>
          <w:sz w:val="32"/>
          <w:szCs w:val="32"/>
        </w:rPr>
        <w:t xml:space="preserve"> </w:t>
      </w:r>
      <w:r w:rsidRPr="00B33587">
        <w:rPr>
          <w:i/>
          <w:color w:val="000000"/>
          <w:spacing w:val="-3"/>
          <w:sz w:val="32"/>
          <w:szCs w:val="32"/>
          <w:lang w:val="en-US"/>
        </w:rPr>
        <w:t>I</w:t>
      </w:r>
      <w:r w:rsidRPr="00B33587">
        <w:rPr>
          <w:i/>
          <w:color w:val="000000"/>
          <w:spacing w:val="-3"/>
          <w:sz w:val="32"/>
          <w:szCs w:val="32"/>
          <w:vertAlign w:val="subscript"/>
        </w:rPr>
        <w:t>0</w:t>
      </w:r>
      <w:r w:rsidRPr="0071655D">
        <w:rPr>
          <w:color w:val="000000"/>
          <w:spacing w:val="-3"/>
          <w:sz w:val="32"/>
          <w:szCs w:val="32"/>
        </w:rPr>
        <w:t xml:space="preserve">. </w:t>
      </w:r>
      <w:r>
        <w:rPr>
          <w:color w:val="000000"/>
          <w:spacing w:val="-3"/>
          <w:sz w:val="32"/>
          <w:szCs w:val="32"/>
        </w:rPr>
        <w:t>П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тенциал точки </w:t>
      </w:r>
      <w:r w:rsidRPr="00B33587">
        <w:rPr>
          <w:i/>
          <w:color w:val="000000"/>
          <w:spacing w:val="-3"/>
          <w:sz w:val="32"/>
          <w:szCs w:val="32"/>
        </w:rPr>
        <w:t>б</w:t>
      </w:r>
      <w:r>
        <w:rPr>
          <w:color w:val="000000"/>
          <w:spacing w:val="-3"/>
          <w:sz w:val="32"/>
          <w:szCs w:val="32"/>
        </w:rPr>
        <w:t xml:space="preserve"> на основании закона Ома   </w:t>
      </w:r>
    </w:p>
    <w:p w:rsidR="0061101A" w:rsidRPr="003B42C8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91360" cy="1381760"/>
            <wp:effectExtent l="0" t="0" r="8890" b="8890"/>
            <wp:wrapTight wrapText="bothSides">
              <wp:wrapPolygon edited="0">
                <wp:start x="0" y="0"/>
                <wp:lineTo x="0" y="21441"/>
                <wp:lineTo x="21490" y="21441"/>
                <wp:lineTo x="2149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71655D">
        <w:rPr>
          <w:color w:val="000000"/>
          <w:spacing w:val="-3"/>
          <w:sz w:val="28"/>
          <w:szCs w:val="28"/>
        </w:rPr>
        <w:t>Рис.5.8. Вычитатель</w:t>
      </w:r>
    </w:p>
    <w:p w:rsidR="0061101A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 w:rsidRPr="005649D2">
        <w:rPr>
          <w:color w:val="000000"/>
          <w:spacing w:val="-3"/>
          <w:sz w:val="32"/>
          <w:szCs w:val="32"/>
        </w:rPr>
        <w:t xml:space="preserve">   </w:t>
      </w:r>
    </w:p>
    <w:p w:rsidR="0061101A" w:rsidRPr="005649D2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    </w:t>
      </w:r>
      <w:r w:rsidRPr="00B33587">
        <w:rPr>
          <w:color w:val="000000"/>
          <w:spacing w:val="-3"/>
          <w:position w:val="-30"/>
          <w:sz w:val="32"/>
          <w:szCs w:val="32"/>
          <w:lang w:val="en-US"/>
        </w:rPr>
        <w:object w:dxaOrig="4040" w:dyaOrig="700">
          <v:shape id="_x0000_i1047" type="#_x0000_t75" style="width:201.75pt;height:35.25pt" o:ole="">
            <v:imagedata r:id="rId52" o:title=""/>
          </v:shape>
          <o:OLEObject Type="Embed" ProgID="Equation.3" ShapeID="_x0000_i1047" DrawAspect="Content" ObjectID="_1607201574" r:id="rId53"/>
        </w:object>
      </w:r>
      <w:r w:rsidRPr="005649D2">
        <w:rPr>
          <w:color w:val="000000"/>
          <w:spacing w:val="-3"/>
          <w:sz w:val="32"/>
          <w:szCs w:val="32"/>
        </w:rPr>
        <w:t xml:space="preserve"> .</w:t>
      </w:r>
    </w:p>
    <w:p w:rsidR="0061101A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Запишем выражения для токов </w:t>
      </w:r>
      <w:r>
        <w:rPr>
          <w:color w:val="000000"/>
          <w:spacing w:val="-3"/>
          <w:sz w:val="32"/>
          <w:szCs w:val="32"/>
          <w:lang w:val="en-US"/>
        </w:rPr>
        <w:t>I</w:t>
      </w:r>
      <w:r w:rsidRPr="005649D2">
        <w:rPr>
          <w:color w:val="000000"/>
          <w:spacing w:val="-3"/>
          <w:sz w:val="32"/>
          <w:szCs w:val="32"/>
          <w:vertAlign w:val="subscript"/>
        </w:rPr>
        <w:t>1</w:t>
      </w:r>
      <w:r w:rsidRPr="005649D2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и</w:t>
      </w:r>
      <w:r w:rsidRPr="005649D2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  <w:lang w:val="en-US"/>
        </w:rPr>
        <w:t>I</w:t>
      </w:r>
      <w:r w:rsidRPr="005649D2">
        <w:rPr>
          <w:color w:val="000000"/>
          <w:spacing w:val="-3"/>
          <w:sz w:val="32"/>
          <w:szCs w:val="32"/>
          <w:vertAlign w:val="subscript"/>
        </w:rPr>
        <w:t>0</w:t>
      </w:r>
      <w:r w:rsidRPr="005649D2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ч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рез падения напряжений на участках цепи и приравняем их:</w:t>
      </w:r>
    </w:p>
    <w:p w:rsidR="0061101A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 w:rsidRPr="005649D2">
        <w:rPr>
          <w:color w:val="000000"/>
          <w:spacing w:val="-3"/>
          <w:position w:val="-30"/>
          <w:sz w:val="32"/>
          <w:szCs w:val="32"/>
        </w:rPr>
        <w:object w:dxaOrig="1359" w:dyaOrig="700">
          <v:shape id="_x0000_i1048" type="#_x0000_t75" style="width:68.25pt;height:35.25pt" o:ole="">
            <v:imagedata r:id="rId54" o:title=""/>
          </v:shape>
          <o:OLEObject Type="Embed" ProgID="Equation.3" ShapeID="_x0000_i1048" DrawAspect="Content" ObjectID="_1607201575" r:id="rId55"/>
        </w:object>
      </w:r>
      <w:r>
        <w:rPr>
          <w:color w:val="000000"/>
          <w:spacing w:val="-3"/>
          <w:sz w:val="32"/>
          <w:szCs w:val="32"/>
        </w:rPr>
        <w:t xml:space="preserve"> ,  </w:t>
      </w:r>
      <w:r w:rsidRPr="005649D2">
        <w:rPr>
          <w:color w:val="000000"/>
          <w:spacing w:val="-3"/>
          <w:position w:val="-30"/>
          <w:sz w:val="32"/>
          <w:szCs w:val="32"/>
        </w:rPr>
        <w:object w:dxaOrig="1540" w:dyaOrig="700">
          <v:shape id="_x0000_i1049" type="#_x0000_t75" style="width:77.25pt;height:35.25pt" o:ole="">
            <v:imagedata r:id="rId56" o:title=""/>
          </v:shape>
          <o:OLEObject Type="Embed" ProgID="Equation.3" ShapeID="_x0000_i1049" DrawAspect="Content" ObjectID="_1607201576" r:id="rId57"/>
        </w:object>
      </w:r>
      <w:r>
        <w:rPr>
          <w:color w:val="000000"/>
          <w:spacing w:val="-3"/>
          <w:sz w:val="32"/>
          <w:szCs w:val="32"/>
        </w:rPr>
        <w:t xml:space="preserve"> , то есть   </w:t>
      </w:r>
      <w:r w:rsidRPr="005649D2">
        <w:rPr>
          <w:color w:val="000000"/>
          <w:spacing w:val="-3"/>
          <w:position w:val="-30"/>
          <w:sz w:val="32"/>
          <w:szCs w:val="32"/>
        </w:rPr>
        <w:object w:dxaOrig="2160" w:dyaOrig="700">
          <v:shape id="_x0000_i1050" type="#_x0000_t75" style="width:108pt;height:35.25pt" o:ole="">
            <v:imagedata r:id="rId58" o:title=""/>
          </v:shape>
          <o:OLEObject Type="Embed" ProgID="Equation.3" ShapeID="_x0000_i1050" DrawAspect="Content" ObjectID="_1607201577" r:id="rId59"/>
        </w:object>
      </w:r>
      <w:r>
        <w:rPr>
          <w:color w:val="000000"/>
          <w:spacing w:val="-3"/>
          <w:sz w:val="32"/>
          <w:szCs w:val="32"/>
        </w:rPr>
        <w:t xml:space="preserve"> .</w:t>
      </w:r>
    </w:p>
    <w:p w:rsidR="0061101A" w:rsidRPr="009C1D67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Учитывая равенство всех сопротивлений схемы и подставляя зн</w:t>
      </w:r>
      <w:r>
        <w:rPr>
          <w:color w:val="000000"/>
          <w:spacing w:val="-3"/>
          <w:sz w:val="32"/>
          <w:szCs w:val="32"/>
        </w:rPr>
        <w:t>а</w:t>
      </w:r>
      <w:r>
        <w:rPr>
          <w:color w:val="000000"/>
          <w:spacing w:val="-3"/>
          <w:sz w:val="32"/>
          <w:szCs w:val="32"/>
        </w:rPr>
        <w:t xml:space="preserve">чение потенциала </w:t>
      </w:r>
      <w:r w:rsidRPr="009C1D67">
        <w:rPr>
          <w:i/>
          <w:color w:val="000000"/>
          <w:spacing w:val="-3"/>
          <w:sz w:val="32"/>
          <w:szCs w:val="32"/>
          <w:lang w:val="en-US"/>
        </w:rPr>
        <w:t>U</w:t>
      </w:r>
      <w:r w:rsidRPr="009C1D67">
        <w:rPr>
          <w:i/>
          <w:color w:val="000000"/>
          <w:spacing w:val="-3"/>
          <w:sz w:val="32"/>
          <w:szCs w:val="32"/>
          <w:vertAlign w:val="subscript"/>
        </w:rPr>
        <w:t>а</w:t>
      </w:r>
      <w:r>
        <w:rPr>
          <w:color w:val="000000"/>
          <w:spacing w:val="-3"/>
          <w:sz w:val="32"/>
          <w:szCs w:val="32"/>
        </w:rPr>
        <w:t xml:space="preserve">, имеем  </w:t>
      </w:r>
      <w:r w:rsidRPr="009C1D67">
        <w:rPr>
          <w:color w:val="000000"/>
          <w:spacing w:val="-3"/>
          <w:position w:val="-24"/>
          <w:sz w:val="32"/>
          <w:szCs w:val="32"/>
        </w:rPr>
        <w:object w:dxaOrig="2120" w:dyaOrig="639">
          <v:shape id="_x0000_i1051" type="#_x0000_t75" style="width:105.75pt;height:32.25pt" o:ole="">
            <v:imagedata r:id="rId60" o:title=""/>
          </v:shape>
          <o:OLEObject Type="Embed" ProgID="Equation.3" ShapeID="_x0000_i1051" DrawAspect="Content" ObjectID="_1607201578" r:id="rId61"/>
        </w:object>
      </w:r>
      <w:r>
        <w:rPr>
          <w:color w:val="000000"/>
          <w:spacing w:val="-3"/>
          <w:sz w:val="32"/>
          <w:szCs w:val="32"/>
        </w:rPr>
        <w:t xml:space="preserve">, то есть </w:t>
      </w:r>
      <w:r w:rsidRPr="009C1D67">
        <w:rPr>
          <w:color w:val="000000"/>
          <w:spacing w:val="-3"/>
          <w:position w:val="-12"/>
          <w:sz w:val="32"/>
          <w:szCs w:val="32"/>
        </w:rPr>
        <w:object w:dxaOrig="1500" w:dyaOrig="360">
          <v:shape id="_x0000_i1052" type="#_x0000_t75" style="width:75pt;height:18pt" o:ole="">
            <v:imagedata r:id="rId62" o:title=""/>
          </v:shape>
          <o:OLEObject Type="Embed" ProgID="Equation.3" ShapeID="_x0000_i1052" DrawAspect="Content" ObjectID="_1607201579" r:id="rId63"/>
        </w:object>
      </w:r>
      <w:r>
        <w:rPr>
          <w:color w:val="000000"/>
          <w:spacing w:val="-3"/>
          <w:sz w:val="32"/>
          <w:szCs w:val="32"/>
        </w:rPr>
        <w:t>.</w:t>
      </w:r>
    </w:p>
    <w:p w:rsidR="0061101A" w:rsidRDefault="0061101A" w:rsidP="0061101A">
      <w:pPr>
        <w:shd w:val="clear" w:color="auto" w:fill="FFFFFF"/>
        <w:spacing w:line="288" w:lineRule="auto"/>
        <w:ind w:firstLine="601"/>
        <w:jc w:val="both"/>
        <w:rPr>
          <w:color w:val="000000"/>
          <w:spacing w:val="-3"/>
          <w:sz w:val="32"/>
          <w:szCs w:val="32"/>
        </w:rPr>
      </w:pPr>
      <w:r w:rsidRPr="00CB79E3">
        <w:rPr>
          <w:color w:val="000000"/>
          <w:spacing w:val="-3"/>
          <w:sz w:val="32"/>
          <w:szCs w:val="32"/>
        </w:rPr>
        <w:t>Во многих устройствах обработки аналоговых сигналов, напр</w:t>
      </w:r>
      <w:r w:rsidRPr="00CB79E3"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>мер</w:t>
      </w:r>
      <w:r w:rsidRPr="00CB79E3">
        <w:rPr>
          <w:color w:val="000000"/>
          <w:spacing w:val="-3"/>
          <w:sz w:val="32"/>
          <w:szCs w:val="32"/>
        </w:rPr>
        <w:t xml:space="preserve"> в измерительных схемах, необходимо выделение либо составля</w:t>
      </w:r>
      <w:r w:rsidRPr="00CB79E3">
        <w:rPr>
          <w:color w:val="000000"/>
          <w:spacing w:val="-3"/>
          <w:sz w:val="32"/>
          <w:szCs w:val="32"/>
        </w:rPr>
        <w:t>ю</w:t>
      </w:r>
      <w:r w:rsidRPr="00CB79E3">
        <w:rPr>
          <w:color w:val="000000"/>
          <w:spacing w:val="-3"/>
          <w:sz w:val="32"/>
          <w:szCs w:val="32"/>
        </w:rPr>
        <w:t>щих только одной полярности (однополупериодное выпрямление), либо о</w:t>
      </w:r>
      <w:r w:rsidRPr="00CB79E3">
        <w:rPr>
          <w:color w:val="000000"/>
          <w:spacing w:val="-3"/>
          <w:sz w:val="32"/>
          <w:szCs w:val="32"/>
        </w:rPr>
        <w:t>п</w:t>
      </w:r>
      <w:r w:rsidRPr="00CB79E3">
        <w:rPr>
          <w:color w:val="000000"/>
          <w:spacing w:val="-3"/>
          <w:sz w:val="32"/>
          <w:szCs w:val="32"/>
        </w:rPr>
        <w:t>ределение абсолютного значения сигнала (двухполупериодное в</w:t>
      </w:r>
      <w:r w:rsidRPr="00CB79E3">
        <w:rPr>
          <w:color w:val="000000"/>
          <w:spacing w:val="-3"/>
          <w:sz w:val="32"/>
          <w:szCs w:val="32"/>
        </w:rPr>
        <w:t>ы</w:t>
      </w:r>
      <w:r w:rsidRPr="00CB79E3">
        <w:rPr>
          <w:color w:val="000000"/>
          <w:spacing w:val="-3"/>
          <w:sz w:val="32"/>
          <w:szCs w:val="32"/>
        </w:rPr>
        <w:t>прямление). Эти операции могут быть реализованы на пассивных д</w:t>
      </w:r>
      <w:r w:rsidRPr="00CB79E3">
        <w:rPr>
          <w:color w:val="000000"/>
          <w:spacing w:val="-3"/>
          <w:sz w:val="32"/>
          <w:szCs w:val="32"/>
        </w:rPr>
        <w:t>и</w:t>
      </w:r>
      <w:r w:rsidRPr="00CB79E3">
        <w:rPr>
          <w:color w:val="000000"/>
          <w:spacing w:val="-3"/>
          <w:sz w:val="32"/>
          <w:szCs w:val="32"/>
        </w:rPr>
        <w:t>одно-резистивных цепях, но значительное прямое падение напряжения на диодах (0,5 – 1 В) и нелиней</w:t>
      </w:r>
      <w:r>
        <w:rPr>
          <w:color w:val="000000"/>
          <w:spacing w:val="-3"/>
          <w:sz w:val="32"/>
          <w:szCs w:val="32"/>
        </w:rPr>
        <w:t>ность его вольт</w:t>
      </w:r>
      <w:r w:rsidRPr="00CB79E3">
        <w:rPr>
          <w:color w:val="000000"/>
          <w:spacing w:val="-3"/>
          <w:sz w:val="32"/>
          <w:szCs w:val="32"/>
        </w:rPr>
        <w:t>амперной характерист</w:t>
      </w:r>
      <w:r w:rsidRPr="00CB79E3">
        <w:rPr>
          <w:color w:val="000000"/>
          <w:spacing w:val="-3"/>
          <w:sz w:val="32"/>
          <w:szCs w:val="32"/>
        </w:rPr>
        <w:t>и</w:t>
      </w:r>
      <w:r w:rsidRPr="00CB79E3">
        <w:rPr>
          <w:color w:val="000000"/>
          <w:spacing w:val="-3"/>
          <w:sz w:val="32"/>
          <w:szCs w:val="32"/>
        </w:rPr>
        <w:t>ки вносят в этом случае значительные погрешности, особенно при о</w:t>
      </w:r>
      <w:r w:rsidRPr="00CB79E3">
        <w:rPr>
          <w:color w:val="000000"/>
          <w:spacing w:val="-3"/>
          <w:sz w:val="32"/>
          <w:szCs w:val="32"/>
        </w:rPr>
        <w:t>б</w:t>
      </w:r>
      <w:r w:rsidRPr="00CB79E3">
        <w:rPr>
          <w:color w:val="000000"/>
          <w:spacing w:val="-3"/>
          <w:sz w:val="32"/>
          <w:szCs w:val="32"/>
        </w:rPr>
        <w:t>работке сл</w:t>
      </w:r>
      <w:r w:rsidRPr="00CB79E3">
        <w:rPr>
          <w:color w:val="000000"/>
          <w:spacing w:val="-3"/>
          <w:sz w:val="32"/>
          <w:szCs w:val="32"/>
        </w:rPr>
        <w:t>а</w:t>
      </w:r>
      <w:r w:rsidRPr="00CB79E3">
        <w:rPr>
          <w:color w:val="000000"/>
          <w:spacing w:val="-3"/>
          <w:sz w:val="32"/>
          <w:szCs w:val="32"/>
        </w:rPr>
        <w:t>бых сигналов. Применение ОУ позволяет в значительной степени ослабить влияние реальных характ</w:t>
      </w:r>
      <w:r w:rsidRPr="00CB79E3">
        <w:rPr>
          <w:color w:val="000000"/>
          <w:spacing w:val="-3"/>
          <w:sz w:val="32"/>
          <w:szCs w:val="32"/>
        </w:rPr>
        <w:t>е</w:t>
      </w:r>
      <w:r w:rsidRPr="00CB79E3">
        <w:rPr>
          <w:color w:val="000000"/>
          <w:spacing w:val="-3"/>
          <w:sz w:val="32"/>
          <w:szCs w:val="32"/>
        </w:rPr>
        <w:t>ристик диодов.</w:t>
      </w:r>
    </w:p>
    <w:p w:rsidR="0061101A" w:rsidRPr="00453E4F" w:rsidRDefault="0061101A" w:rsidP="0061101A">
      <w:pPr>
        <w:shd w:val="clear" w:color="auto" w:fill="FFFFFF"/>
        <w:spacing w:line="288" w:lineRule="auto"/>
        <w:ind w:firstLine="567"/>
        <w:jc w:val="both"/>
        <w:rPr>
          <w:color w:val="000000"/>
          <w:spacing w:val="-3"/>
          <w:sz w:val="32"/>
          <w:szCs w:val="32"/>
        </w:rPr>
      </w:pPr>
      <w:r w:rsidRPr="00E64E46">
        <w:rPr>
          <w:b/>
          <w:color w:val="000000"/>
          <w:spacing w:val="-3"/>
          <w:sz w:val="32"/>
          <w:szCs w:val="32"/>
        </w:rPr>
        <w:t>Схемы однополупериодных выпрямителей,</w:t>
      </w:r>
      <w:r>
        <w:rPr>
          <w:color w:val="000000"/>
          <w:spacing w:val="-3"/>
          <w:sz w:val="32"/>
          <w:szCs w:val="32"/>
        </w:rPr>
        <w:t xml:space="preserve"> приведенные на рис. 5.9</w:t>
      </w:r>
      <w:r w:rsidRPr="00CE2D4E">
        <w:rPr>
          <w:color w:val="000000"/>
          <w:spacing w:val="-3"/>
          <w:sz w:val="32"/>
          <w:szCs w:val="32"/>
        </w:rPr>
        <w:t>, отличаются друг от друга передаваемой волной входного си</w:t>
      </w:r>
      <w:r w:rsidRPr="00CE2D4E">
        <w:rPr>
          <w:color w:val="000000"/>
          <w:spacing w:val="-3"/>
          <w:sz w:val="32"/>
          <w:szCs w:val="32"/>
        </w:rPr>
        <w:t>г</w:t>
      </w:r>
      <w:r w:rsidRPr="00CE2D4E">
        <w:rPr>
          <w:color w:val="000000"/>
          <w:spacing w:val="-3"/>
          <w:sz w:val="32"/>
          <w:szCs w:val="32"/>
        </w:rPr>
        <w:t>нала (положительной или отрицательной) и знаком коэффициента п</w:t>
      </w:r>
      <w:r w:rsidRPr="00CE2D4E">
        <w:rPr>
          <w:color w:val="000000"/>
          <w:spacing w:val="-3"/>
          <w:sz w:val="32"/>
          <w:szCs w:val="32"/>
        </w:rPr>
        <w:t>е</w:t>
      </w:r>
      <w:r w:rsidRPr="00CE2D4E">
        <w:rPr>
          <w:color w:val="000000"/>
          <w:spacing w:val="-3"/>
          <w:sz w:val="32"/>
          <w:szCs w:val="32"/>
        </w:rPr>
        <w:t xml:space="preserve">редачи (инвертирующие и неинвертирующие). Неинвертирующие 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>д</w:t>
      </w:r>
      <w:r w:rsidRPr="00CE2D4E">
        <w:rPr>
          <w:color w:val="000000"/>
          <w:spacing w:val="-3"/>
          <w:sz w:val="32"/>
          <w:szCs w:val="32"/>
        </w:rPr>
        <w:t>нополупериодные выпрямители имеют более высокое входное сопр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 xml:space="preserve">тивление, чем инвертирующие. </w:t>
      </w:r>
    </w:p>
    <w:p w:rsidR="0061101A" w:rsidRPr="00E87844" w:rsidRDefault="0061101A" w:rsidP="0061101A">
      <w:pPr>
        <w:shd w:val="clear" w:color="auto" w:fill="FFFFFF"/>
        <w:spacing w:line="288" w:lineRule="auto"/>
        <w:ind w:firstLine="567"/>
        <w:jc w:val="both"/>
        <w:rPr>
          <w:color w:val="000000"/>
          <w:spacing w:val="-3"/>
          <w:sz w:val="32"/>
          <w:szCs w:val="32"/>
          <w:lang w:val="en-US"/>
        </w:rPr>
      </w:pPr>
      <w:r w:rsidRPr="00CE2D4E">
        <w:rPr>
          <w:color w:val="000000"/>
          <w:spacing w:val="-3"/>
          <w:sz w:val="32"/>
          <w:szCs w:val="32"/>
        </w:rPr>
        <w:t>В инвертирующем выпрямителе</w:t>
      </w:r>
      <w:r w:rsidRPr="006D4C66">
        <w:rPr>
          <w:color w:val="000000"/>
          <w:spacing w:val="-3"/>
          <w:sz w:val="32"/>
          <w:szCs w:val="32"/>
        </w:rPr>
        <w:t xml:space="preserve"> (рис.</w:t>
      </w:r>
      <w:r>
        <w:rPr>
          <w:color w:val="000000"/>
          <w:spacing w:val="-3"/>
          <w:sz w:val="32"/>
          <w:szCs w:val="32"/>
        </w:rPr>
        <w:t>5.9 справа верхний)</w:t>
      </w:r>
      <w:r w:rsidRPr="00CE2D4E">
        <w:rPr>
          <w:color w:val="000000"/>
          <w:spacing w:val="-3"/>
          <w:sz w:val="32"/>
          <w:szCs w:val="32"/>
        </w:rPr>
        <w:t xml:space="preserve"> диод </w:t>
      </w:r>
      <w:r w:rsidRPr="003E75B1">
        <w:rPr>
          <w:i/>
          <w:color w:val="000000"/>
          <w:spacing w:val="-3"/>
          <w:sz w:val="32"/>
          <w:szCs w:val="32"/>
        </w:rPr>
        <w:t>VD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 xml:space="preserve"> открывается на </w:t>
      </w:r>
      <w:r>
        <w:rPr>
          <w:color w:val="000000"/>
          <w:spacing w:val="-3"/>
          <w:sz w:val="32"/>
          <w:szCs w:val="32"/>
        </w:rPr>
        <w:t>отрицательной</w:t>
      </w:r>
      <w:r w:rsidRPr="00CE2D4E">
        <w:rPr>
          <w:color w:val="000000"/>
          <w:spacing w:val="-3"/>
          <w:sz w:val="32"/>
          <w:szCs w:val="32"/>
        </w:rPr>
        <w:t xml:space="preserve"> полуволне сигнала, обеспечивая его п</w:t>
      </w:r>
      <w:r w:rsidRPr="00CE2D4E">
        <w:rPr>
          <w:color w:val="000000"/>
          <w:spacing w:val="-3"/>
          <w:sz w:val="32"/>
          <w:szCs w:val="32"/>
        </w:rPr>
        <w:t>е</w:t>
      </w:r>
      <w:r w:rsidRPr="00CE2D4E">
        <w:rPr>
          <w:color w:val="000000"/>
          <w:spacing w:val="-3"/>
          <w:sz w:val="32"/>
          <w:szCs w:val="32"/>
        </w:rPr>
        <w:t>редачу на выход с коэффициентом</w:t>
      </w:r>
      <w:r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sym w:font="Symbol" w:char="F0BB"/>
      </w:r>
      <w:r>
        <w:rPr>
          <w:color w:val="000000"/>
          <w:spacing w:val="-3"/>
          <w:sz w:val="32"/>
          <w:szCs w:val="32"/>
        </w:rPr>
        <w:t>1</w:t>
      </w:r>
      <w:r w:rsidRPr="00CE2D4E">
        <w:rPr>
          <w:color w:val="000000"/>
          <w:spacing w:val="-3"/>
          <w:sz w:val="32"/>
          <w:szCs w:val="32"/>
        </w:rPr>
        <w:t>, определяемым отношением р</w:t>
      </w:r>
      <w:r w:rsidRPr="00CE2D4E">
        <w:rPr>
          <w:color w:val="000000"/>
          <w:spacing w:val="-3"/>
          <w:sz w:val="32"/>
          <w:szCs w:val="32"/>
        </w:rPr>
        <w:t>е</w:t>
      </w:r>
      <w:r w:rsidRPr="00CE2D4E">
        <w:rPr>
          <w:color w:val="000000"/>
          <w:spacing w:val="-3"/>
          <w:sz w:val="32"/>
          <w:szCs w:val="32"/>
        </w:rPr>
        <w:t>зисторов</w:t>
      </w:r>
      <w:r>
        <w:rPr>
          <w:color w:val="000000"/>
          <w:spacing w:val="-3"/>
          <w:sz w:val="32"/>
          <w:szCs w:val="32"/>
        </w:rPr>
        <w:t xml:space="preserve"> (</w:t>
      </w:r>
      <w:r w:rsidRPr="003E75B1">
        <w:rPr>
          <w:i/>
          <w:color w:val="000000"/>
          <w:spacing w:val="-3"/>
          <w:sz w:val="32"/>
          <w:szCs w:val="32"/>
        </w:rPr>
        <w:t>R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7E223C">
        <w:rPr>
          <w:i/>
          <w:color w:val="000000"/>
          <w:spacing w:val="-3"/>
          <w:sz w:val="32"/>
          <w:szCs w:val="32"/>
        </w:rPr>
        <w:t>+</w:t>
      </w:r>
      <w:r w:rsidRPr="007E223C">
        <w:rPr>
          <w:i/>
          <w:color w:val="000000"/>
          <w:spacing w:val="-3"/>
          <w:sz w:val="32"/>
          <w:szCs w:val="32"/>
          <w:lang w:val="en-US"/>
        </w:rPr>
        <w:t>R</w:t>
      </w:r>
      <w:r w:rsidRPr="007E223C">
        <w:rPr>
          <w:color w:val="000000"/>
          <w:spacing w:val="-3"/>
          <w:sz w:val="32"/>
          <w:szCs w:val="32"/>
          <w:vertAlign w:val="subscript"/>
          <w:lang w:val="en-US"/>
        </w:rPr>
        <w:t>VD</w:t>
      </w:r>
      <w:r w:rsidRPr="006D4C66">
        <w:rPr>
          <w:color w:val="000000"/>
          <w:spacing w:val="-3"/>
          <w:sz w:val="32"/>
          <w:szCs w:val="32"/>
          <w:vertAlign w:val="subscript"/>
        </w:rPr>
        <w:t>1</w:t>
      </w:r>
      <w:r w:rsidRPr="006D4C66">
        <w:rPr>
          <w:color w:val="000000"/>
          <w:spacing w:val="-3"/>
          <w:sz w:val="32"/>
          <w:szCs w:val="32"/>
        </w:rPr>
        <w:t xml:space="preserve">) </w:t>
      </w:r>
      <w:r>
        <w:rPr>
          <w:color w:val="000000"/>
          <w:spacing w:val="-3"/>
          <w:sz w:val="32"/>
          <w:szCs w:val="32"/>
        </w:rPr>
        <w:t xml:space="preserve">и </w:t>
      </w:r>
      <w:r w:rsidRPr="003E75B1">
        <w:rPr>
          <w:i/>
          <w:color w:val="000000"/>
          <w:spacing w:val="-3"/>
          <w:sz w:val="32"/>
          <w:szCs w:val="32"/>
        </w:rPr>
        <w:t>R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1</w:t>
      </w:r>
      <w:r>
        <w:rPr>
          <w:color w:val="000000"/>
          <w:spacing w:val="-3"/>
          <w:sz w:val="32"/>
          <w:szCs w:val="32"/>
        </w:rPr>
        <w:t xml:space="preserve"> </w:t>
      </w:r>
      <w:r w:rsidRPr="003E75B1">
        <w:rPr>
          <w:color w:val="000000"/>
          <w:spacing w:val="-3"/>
          <w:sz w:val="32"/>
          <w:szCs w:val="32"/>
        </w:rPr>
        <w:t>(</w:t>
      </w:r>
      <w:r>
        <w:rPr>
          <w:i/>
          <w:color w:val="000000"/>
          <w:spacing w:val="-3"/>
          <w:sz w:val="32"/>
          <w:szCs w:val="32"/>
          <w:lang w:val="en-US"/>
        </w:rPr>
        <w:t>R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3E75B1">
        <w:rPr>
          <w:i/>
          <w:color w:val="000000"/>
          <w:spacing w:val="-3"/>
          <w:sz w:val="32"/>
          <w:szCs w:val="32"/>
        </w:rPr>
        <w:t>=</w:t>
      </w:r>
      <w:r>
        <w:rPr>
          <w:i/>
          <w:color w:val="000000"/>
          <w:spacing w:val="-3"/>
          <w:sz w:val="32"/>
          <w:szCs w:val="32"/>
          <w:lang w:val="en-US"/>
        </w:rPr>
        <w:t>R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3E75B1">
        <w:rPr>
          <w:color w:val="000000"/>
          <w:spacing w:val="-3"/>
          <w:sz w:val="32"/>
          <w:szCs w:val="32"/>
        </w:rPr>
        <w:t>=10кОм</w:t>
      </w:r>
      <w:r>
        <w:rPr>
          <w:color w:val="000000"/>
          <w:spacing w:val="-3"/>
          <w:sz w:val="32"/>
          <w:szCs w:val="32"/>
        </w:rPr>
        <w:t xml:space="preserve">, </w:t>
      </w:r>
      <w:r w:rsidRPr="003E75B1">
        <w:rPr>
          <w:i/>
          <w:color w:val="000000"/>
          <w:spacing w:val="-3"/>
          <w:sz w:val="32"/>
          <w:szCs w:val="32"/>
          <w:lang w:val="en-US"/>
        </w:rPr>
        <w:t>R</w:t>
      </w:r>
      <w:r w:rsidRPr="003E75B1">
        <w:rPr>
          <w:i/>
          <w:color w:val="000000"/>
          <w:spacing w:val="-3"/>
          <w:sz w:val="32"/>
          <w:szCs w:val="32"/>
          <w:vertAlign w:val="subscript"/>
          <w:lang w:val="en-US"/>
        </w:rPr>
        <w:t>VD</w:t>
      </w:r>
      <w:r>
        <w:rPr>
          <w:color w:val="000000"/>
          <w:spacing w:val="-3"/>
          <w:sz w:val="32"/>
          <w:szCs w:val="32"/>
          <w:lang w:val="en-US"/>
        </w:rPr>
        <w:sym w:font="Symbol" w:char="F0BB"/>
      </w:r>
      <w:r w:rsidRPr="003E75B1">
        <w:rPr>
          <w:color w:val="000000"/>
          <w:spacing w:val="-3"/>
          <w:sz w:val="32"/>
          <w:szCs w:val="32"/>
        </w:rPr>
        <w:t xml:space="preserve">50 </w:t>
      </w:r>
      <w:r>
        <w:rPr>
          <w:color w:val="000000"/>
          <w:spacing w:val="-3"/>
          <w:sz w:val="32"/>
          <w:szCs w:val="32"/>
        </w:rPr>
        <w:t>Ом</w:t>
      </w:r>
      <w:r w:rsidRPr="003E75B1">
        <w:rPr>
          <w:color w:val="000000"/>
          <w:spacing w:val="-3"/>
          <w:sz w:val="32"/>
          <w:szCs w:val="32"/>
        </w:rPr>
        <w:t>).</w:t>
      </w:r>
      <w:r w:rsidRPr="00CE2D4E">
        <w:rPr>
          <w:color w:val="000000"/>
          <w:spacing w:val="-3"/>
          <w:sz w:val="32"/>
          <w:szCs w:val="32"/>
        </w:rPr>
        <w:t xml:space="preserve"> Диод </w:t>
      </w:r>
      <w:r w:rsidRPr="003E75B1">
        <w:rPr>
          <w:i/>
          <w:color w:val="000000"/>
          <w:spacing w:val="-3"/>
          <w:sz w:val="32"/>
          <w:szCs w:val="32"/>
        </w:rPr>
        <w:t>VD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смещен при этом в обратном направлении. </w:t>
      </w:r>
      <w:r>
        <w:rPr>
          <w:color w:val="000000"/>
          <w:spacing w:val="-3"/>
          <w:sz w:val="32"/>
          <w:szCs w:val="32"/>
        </w:rPr>
        <w:t>Противоположная фаза напряжения на вых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де инвертирующего усилителя замыкает через </w:t>
      </w:r>
      <w:r w:rsidRPr="003E75B1">
        <w:rPr>
          <w:i/>
          <w:color w:val="000000"/>
          <w:spacing w:val="-3"/>
          <w:sz w:val="32"/>
          <w:szCs w:val="32"/>
          <w:lang w:val="en-US"/>
        </w:rPr>
        <w:t>VD</w:t>
      </w:r>
      <w:r w:rsidRPr="003E75B1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FE3600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цепь обрат</w:t>
      </w:r>
      <w:r w:rsidRPr="006D4C66"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>ной св</w:t>
      </w:r>
      <w:r>
        <w:rPr>
          <w:color w:val="000000"/>
          <w:spacing w:val="-3"/>
          <w:sz w:val="32"/>
          <w:szCs w:val="32"/>
        </w:rPr>
        <w:t>я</w:t>
      </w:r>
      <w:r>
        <w:rPr>
          <w:color w:val="000000"/>
          <w:spacing w:val="-3"/>
          <w:sz w:val="32"/>
          <w:szCs w:val="32"/>
        </w:rPr>
        <w:t>зи, обеспечивая почти нулевую величину коэффициента пере</w:t>
      </w:r>
      <w:r w:rsidRPr="006D4C66"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>да</w:t>
      </w:r>
      <w:r w:rsidRPr="006D4C66"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>чи ус</w:t>
      </w:r>
      <w:r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>лителя (</w:t>
      </w:r>
      <w:r w:rsidRPr="004B28A4">
        <w:rPr>
          <w:color w:val="000000"/>
          <w:spacing w:val="-3"/>
          <w:position w:val="-26"/>
          <w:sz w:val="32"/>
          <w:szCs w:val="32"/>
        </w:rPr>
        <w:object w:dxaOrig="1500" w:dyaOrig="639">
          <v:shape id="_x0000_i1053" type="#_x0000_t75" style="width:75pt;height:32.25pt" o:ole="">
            <v:imagedata r:id="rId64" o:title=""/>
          </v:shape>
          <o:OLEObject Type="Embed" ProgID="Equation.3" ShapeID="_x0000_i1053" DrawAspect="Content" ObjectID="_1607201580" r:id="rId65"/>
        </w:object>
      </w:r>
      <w:r>
        <w:rPr>
          <w:color w:val="000000"/>
          <w:spacing w:val="-3"/>
          <w:sz w:val="32"/>
          <w:szCs w:val="32"/>
        </w:rPr>
        <w:sym w:font="Symbol" w:char="F0BB"/>
      </w:r>
      <w:r>
        <w:rPr>
          <w:color w:val="000000"/>
          <w:spacing w:val="-3"/>
          <w:sz w:val="32"/>
          <w:szCs w:val="32"/>
        </w:rPr>
        <w:t xml:space="preserve">0). </w:t>
      </w:r>
      <w:r w:rsidRPr="00CE2D4E">
        <w:rPr>
          <w:color w:val="000000"/>
          <w:spacing w:val="-3"/>
          <w:sz w:val="32"/>
          <w:szCs w:val="32"/>
        </w:rPr>
        <w:t>Неинвертирующий выпрямитель при</w:t>
      </w:r>
    </w:p>
    <w:p w:rsidR="0061101A" w:rsidRPr="00CE2D4E" w:rsidRDefault="0061101A" w:rsidP="0061101A">
      <w:pPr>
        <w:spacing w:before="100" w:beforeAutospacing="1" w:after="100" w:afterAutospacing="1" w:line="288" w:lineRule="auto"/>
        <w:ind w:firstLine="600"/>
        <w:jc w:val="both"/>
        <w:rPr>
          <w:color w:val="000000"/>
          <w:lang w:val="en-US" w:eastAsia="en-US"/>
        </w:rPr>
      </w:pPr>
      <w:r>
        <w:rPr>
          <w:color w:val="000000"/>
          <w:lang w:eastAsia="en-US"/>
        </w:rPr>
        <w:lastRenderedPageBreak/>
        <w:t xml:space="preserve">        </w:t>
      </w:r>
      <w:r w:rsidRPr="003E75B1">
        <w:rPr>
          <w:noProof/>
          <w:color w:val="000000"/>
        </w:rPr>
        <w:drawing>
          <wp:inline distT="0" distB="0" distL="0" distR="0">
            <wp:extent cx="478155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1A" w:rsidRPr="00CE2D4E" w:rsidRDefault="0061101A" w:rsidP="0061101A">
      <w:pPr>
        <w:spacing w:before="100" w:beforeAutospacing="1" w:after="100" w:afterAutospacing="1" w:line="288" w:lineRule="auto"/>
        <w:ind w:firstLine="6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r w:rsidRPr="00C340AA">
        <w:rPr>
          <w:color w:val="000000"/>
          <w:spacing w:val="3"/>
          <w:sz w:val="28"/>
          <w:szCs w:val="28"/>
        </w:rPr>
        <w:t>Рис</w:t>
      </w:r>
      <w:r>
        <w:rPr>
          <w:color w:val="000000"/>
          <w:spacing w:val="3"/>
          <w:sz w:val="28"/>
          <w:szCs w:val="28"/>
        </w:rPr>
        <w:t>.</w:t>
      </w:r>
      <w:r w:rsidRPr="00C340A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5.9.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 w:rsidRPr="00CE2D4E">
        <w:rPr>
          <w:color w:val="000000"/>
          <w:spacing w:val="3"/>
          <w:sz w:val="28"/>
          <w:szCs w:val="28"/>
        </w:rPr>
        <w:t>Схемы однополупериодных выпрямителей</w:t>
      </w:r>
    </w:p>
    <w:p w:rsidR="0061101A" w:rsidRPr="00CE2D4E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 w:rsidRPr="00CE2D4E">
        <w:rPr>
          <w:color w:val="000000"/>
          <w:spacing w:val="-3"/>
          <w:sz w:val="32"/>
          <w:szCs w:val="32"/>
        </w:rPr>
        <w:t>передаче п</w:t>
      </w:r>
      <w:r>
        <w:rPr>
          <w:color w:val="000000"/>
          <w:spacing w:val="-3"/>
          <w:sz w:val="32"/>
          <w:szCs w:val="32"/>
        </w:rPr>
        <w:t>р</w:t>
      </w:r>
      <w:r w:rsidRPr="00CE2D4E">
        <w:rPr>
          <w:color w:val="000000"/>
          <w:spacing w:val="-3"/>
          <w:sz w:val="32"/>
          <w:szCs w:val="32"/>
        </w:rPr>
        <w:t>опускаемой полуволны работает примерно также, о</w:t>
      </w:r>
      <w:r w:rsidRPr="00CE2D4E">
        <w:rPr>
          <w:color w:val="000000"/>
          <w:spacing w:val="-3"/>
          <w:sz w:val="32"/>
          <w:szCs w:val="32"/>
        </w:rPr>
        <w:t>д</w:t>
      </w:r>
      <w:r w:rsidRPr="00CE2D4E">
        <w:rPr>
          <w:color w:val="000000"/>
          <w:spacing w:val="-3"/>
          <w:sz w:val="32"/>
          <w:szCs w:val="32"/>
        </w:rPr>
        <w:t>нако их функционирование в режиме отсечки существенно различае</w:t>
      </w:r>
      <w:r w:rsidRPr="00CE2D4E">
        <w:rPr>
          <w:color w:val="000000"/>
          <w:spacing w:val="-3"/>
          <w:sz w:val="32"/>
          <w:szCs w:val="32"/>
        </w:rPr>
        <w:t>т</w:t>
      </w:r>
      <w:r w:rsidRPr="00CE2D4E">
        <w:rPr>
          <w:color w:val="000000"/>
          <w:spacing w:val="-3"/>
          <w:sz w:val="32"/>
          <w:szCs w:val="32"/>
        </w:rPr>
        <w:t xml:space="preserve">ся Как в инвертирующем, так и в неинвертирующем выпрямителях диод </w:t>
      </w:r>
      <w:r w:rsidRPr="0085621D">
        <w:rPr>
          <w:i/>
          <w:color w:val="000000"/>
          <w:spacing w:val="-3"/>
          <w:sz w:val="32"/>
          <w:szCs w:val="32"/>
        </w:rPr>
        <w:t>VD</w:t>
      </w:r>
      <w:r w:rsidRPr="0085621D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введен для повышения их быстродействия. Если </w:t>
      </w:r>
      <w:r>
        <w:rPr>
          <w:color w:val="000000"/>
          <w:spacing w:val="-3"/>
          <w:sz w:val="32"/>
          <w:szCs w:val="32"/>
        </w:rPr>
        <w:t>убрать</w:t>
      </w:r>
      <w:r w:rsidRPr="00CE2D4E">
        <w:rPr>
          <w:color w:val="000000"/>
          <w:spacing w:val="-3"/>
          <w:sz w:val="32"/>
          <w:szCs w:val="32"/>
        </w:rPr>
        <w:t xml:space="preserve"> этот диод, то в режиме отсечки ОУ входит в состояние насыщения.</w:t>
      </w:r>
      <w:r>
        <w:rPr>
          <w:color w:val="000000"/>
          <w:spacing w:val="-3"/>
          <w:sz w:val="32"/>
          <w:szCs w:val="32"/>
        </w:rPr>
        <w:t xml:space="preserve"> При п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-</w:t>
      </w:r>
    </w:p>
    <w:p w:rsidR="0061101A" w:rsidRPr="00CE2D4E" w:rsidRDefault="0061101A" w:rsidP="0061101A">
      <w:pPr>
        <w:shd w:val="clear" w:color="auto" w:fill="FFFFFF"/>
        <w:spacing w:line="288" w:lineRule="auto"/>
        <w:jc w:val="both"/>
        <w:rPr>
          <w:color w:val="000000"/>
          <w:spacing w:val="-3"/>
          <w:sz w:val="32"/>
          <w:szCs w:val="32"/>
        </w:rPr>
      </w:pPr>
      <w:r w:rsidRPr="00CE2D4E">
        <w:rPr>
          <w:color w:val="000000"/>
          <w:spacing w:val="-3"/>
          <w:sz w:val="32"/>
          <w:szCs w:val="32"/>
        </w:rPr>
        <w:t xml:space="preserve">реходе в режим пропускания ОУ сначала должен выйти из </w:t>
      </w:r>
      <w:r>
        <w:rPr>
          <w:color w:val="000000"/>
          <w:spacing w:val="-3"/>
          <w:sz w:val="32"/>
          <w:szCs w:val="32"/>
        </w:rPr>
        <w:t>с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стояния насыщения и далее увеличивать выходное напряжение </w:t>
      </w:r>
      <w:r w:rsidRPr="00CE2D4E">
        <w:rPr>
          <w:color w:val="000000"/>
          <w:spacing w:val="-3"/>
          <w:sz w:val="32"/>
          <w:szCs w:val="32"/>
        </w:rPr>
        <w:t xml:space="preserve"> до уровня о</w:t>
      </w:r>
      <w:r w:rsidRPr="00CE2D4E">
        <w:rPr>
          <w:color w:val="000000"/>
          <w:spacing w:val="-3"/>
          <w:sz w:val="32"/>
          <w:szCs w:val="32"/>
        </w:rPr>
        <w:t>т</w:t>
      </w:r>
      <w:r w:rsidRPr="00CE2D4E">
        <w:rPr>
          <w:color w:val="000000"/>
          <w:spacing w:val="-3"/>
          <w:sz w:val="32"/>
          <w:szCs w:val="32"/>
        </w:rPr>
        <w:t xml:space="preserve">крывания диода </w:t>
      </w:r>
      <w:r w:rsidRPr="0085621D">
        <w:rPr>
          <w:i/>
          <w:color w:val="000000"/>
          <w:spacing w:val="-3"/>
          <w:sz w:val="32"/>
          <w:szCs w:val="32"/>
        </w:rPr>
        <w:t>VD</w:t>
      </w:r>
      <w:r w:rsidRPr="0085621D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 xml:space="preserve">. Введение диода </w:t>
      </w:r>
      <w:r w:rsidRPr="0085621D">
        <w:rPr>
          <w:i/>
          <w:color w:val="000000"/>
          <w:spacing w:val="-3"/>
          <w:sz w:val="32"/>
          <w:szCs w:val="32"/>
        </w:rPr>
        <w:t>VD</w:t>
      </w:r>
      <w:r w:rsidRPr="0085621D">
        <w:rPr>
          <w:i/>
          <w:color w:val="000000"/>
          <w:spacing w:val="-3"/>
          <w:sz w:val="32"/>
          <w:szCs w:val="32"/>
          <w:vertAlign w:val="subscript"/>
        </w:rPr>
        <w:t>2</w:t>
      </w:r>
      <w:r>
        <w:rPr>
          <w:color w:val="000000"/>
          <w:spacing w:val="-3"/>
          <w:sz w:val="32"/>
          <w:szCs w:val="32"/>
        </w:rPr>
        <w:t xml:space="preserve"> </w:t>
      </w:r>
      <w:r w:rsidRPr="00CE2D4E">
        <w:rPr>
          <w:color w:val="000000"/>
          <w:spacing w:val="-3"/>
          <w:sz w:val="32"/>
          <w:szCs w:val="32"/>
        </w:rPr>
        <w:t>предотвращает насыщение ОУ и ограничивает перепад его выходного напряжения при смене п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 xml:space="preserve">лярности входного сигнала. В неинвертирующей схеме диод </w:t>
      </w:r>
      <w:r w:rsidRPr="0085621D">
        <w:rPr>
          <w:i/>
          <w:color w:val="000000"/>
          <w:spacing w:val="-3"/>
          <w:sz w:val="32"/>
          <w:szCs w:val="32"/>
        </w:rPr>
        <w:t>VD</w:t>
      </w:r>
      <w:r w:rsidRPr="0085621D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обе</w:t>
      </w:r>
      <w:r w:rsidRPr="00CE2D4E">
        <w:rPr>
          <w:color w:val="000000"/>
          <w:spacing w:val="-3"/>
          <w:sz w:val="32"/>
          <w:szCs w:val="32"/>
        </w:rPr>
        <w:t>с</w:t>
      </w:r>
      <w:r w:rsidRPr="00CE2D4E">
        <w:rPr>
          <w:color w:val="000000"/>
          <w:spacing w:val="-3"/>
          <w:sz w:val="32"/>
          <w:szCs w:val="32"/>
        </w:rPr>
        <w:t>печивает ограничение выходного напряжения ОУ путем замык</w:t>
      </w:r>
      <w:r w:rsidRPr="00CE2D4E">
        <w:rPr>
          <w:color w:val="000000"/>
          <w:spacing w:val="-3"/>
          <w:sz w:val="32"/>
          <w:szCs w:val="32"/>
        </w:rPr>
        <w:t>а</w:t>
      </w:r>
      <w:r w:rsidRPr="00CE2D4E">
        <w:rPr>
          <w:color w:val="000000"/>
          <w:spacing w:val="-3"/>
          <w:sz w:val="32"/>
          <w:szCs w:val="32"/>
        </w:rPr>
        <w:t>ния его выхода на землю, поэтому ОУ должен допускать короткое з</w:t>
      </w:r>
      <w:r w:rsidRPr="00CE2D4E">
        <w:rPr>
          <w:color w:val="000000"/>
          <w:spacing w:val="-3"/>
          <w:sz w:val="32"/>
          <w:szCs w:val="32"/>
        </w:rPr>
        <w:t>а</w:t>
      </w:r>
      <w:r w:rsidRPr="00CE2D4E">
        <w:rPr>
          <w:color w:val="000000"/>
          <w:spacing w:val="-3"/>
          <w:sz w:val="32"/>
          <w:szCs w:val="32"/>
        </w:rPr>
        <w:t>мыкание на выходе в течение неограниченного времени. Кроме того, в неинве</w:t>
      </w:r>
      <w:r w:rsidRPr="00CE2D4E">
        <w:rPr>
          <w:color w:val="000000"/>
          <w:spacing w:val="-3"/>
          <w:sz w:val="32"/>
          <w:szCs w:val="32"/>
        </w:rPr>
        <w:t>р</w:t>
      </w:r>
      <w:r w:rsidRPr="00CE2D4E">
        <w:rPr>
          <w:color w:val="000000"/>
          <w:spacing w:val="-3"/>
          <w:sz w:val="32"/>
          <w:szCs w:val="32"/>
        </w:rPr>
        <w:t>тирующей схеме операционный усилитель должен иметь большое д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 xml:space="preserve">пустимое дифференциальное входное </w:t>
      </w:r>
      <w:r w:rsidRPr="00CE2D4E">
        <w:rPr>
          <w:color w:val="000000"/>
          <w:spacing w:val="-3"/>
          <w:sz w:val="32"/>
          <w:szCs w:val="32"/>
        </w:rPr>
        <w:lastRenderedPageBreak/>
        <w:t>напряжение и малое время во</w:t>
      </w:r>
      <w:r w:rsidRPr="00CE2D4E">
        <w:rPr>
          <w:color w:val="000000"/>
          <w:spacing w:val="-3"/>
          <w:sz w:val="32"/>
          <w:szCs w:val="32"/>
        </w:rPr>
        <w:t>с</w:t>
      </w:r>
      <w:r w:rsidRPr="00CE2D4E">
        <w:rPr>
          <w:color w:val="000000"/>
          <w:spacing w:val="-3"/>
          <w:sz w:val="32"/>
          <w:szCs w:val="32"/>
        </w:rPr>
        <w:t>становления из режима огранич</w:t>
      </w:r>
      <w:r w:rsidRPr="00CE2D4E">
        <w:rPr>
          <w:color w:val="000000"/>
          <w:spacing w:val="-3"/>
          <w:sz w:val="32"/>
          <w:szCs w:val="32"/>
        </w:rPr>
        <w:t>е</w:t>
      </w:r>
      <w:r w:rsidRPr="00CE2D4E">
        <w:rPr>
          <w:color w:val="000000"/>
          <w:spacing w:val="-3"/>
          <w:sz w:val="32"/>
          <w:szCs w:val="32"/>
        </w:rPr>
        <w:t>ния выходного тока.</w:t>
      </w:r>
    </w:p>
    <w:p w:rsidR="0061101A" w:rsidRPr="00CE2D4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E2D4E">
        <w:rPr>
          <w:color w:val="000000"/>
          <w:spacing w:val="-3"/>
          <w:sz w:val="32"/>
          <w:szCs w:val="32"/>
        </w:rPr>
        <w:t>Существенным недостатком представленных выше схем является их высокое выходное сопротивление, имеющее, к тому же, нелине</w:t>
      </w:r>
      <w:r w:rsidRPr="00CE2D4E">
        <w:rPr>
          <w:color w:val="000000"/>
          <w:spacing w:val="-3"/>
          <w:sz w:val="32"/>
          <w:szCs w:val="32"/>
        </w:rPr>
        <w:t>й</w:t>
      </w:r>
      <w:r w:rsidRPr="00CE2D4E">
        <w:rPr>
          <w:color w:val="000000"/>
          <w:spacing w:val="-3"/>
          <w:sz w:val="32"/>
          <w:szCs w:val="32"/>
        </w:rPr>
        <w:t>ный хара</w:t>
      </w:r>
      <w:r w:rsidRPr="00CE2D4E">
        <w:rPr>
          <w:color w:val="000000"/>
          <w:spacing w:val="-3"/>
          <w:sz w:val="32"/>
          <w:szCs w:val="32"/>
        </w:rPr>
        <w:t>к</w:t>
      </w:r>
      <w:r w:rsidRPr="00CE2D4E">
        <w:rPr>
          <w:color w:val="000000"/>
          <w:spacing w:val="-3"/>
          <w:sz w:val="32"/>
          <w:szCs w:val="32"/>
        </w:rPr>
        <w:t xml:space="preserve">тер. </w:t>
      </w:r>
    </w:p>
    <w:p w:rsidR="0061101A" w:rsidRPr="00CE2D4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E64E46">
        <w:rPr>
          <w:b/>
          <w:color w:val="000000"/>
          <w:spacing w:val="-3"/>
          <w:sz w:val="32"/>
          <w:szCs w:val="32"/>
        </w:rPr>
        <w:t>Двухполупериодные выпрямители.</w:t>
      </w:r>
      <w:r w:rsidRPr="00CE2D4E">
        <w:rPr>
          <w:color w:val="000000"/>
          <w:spacing w:val="-3"/>
          <w:sz w:val="32"/>
          <w:szCs w:val="32"/>
        </w:rPr>
        <w:t xml:space="preserve"> Наиболее просто реализ</w:t>
      </w:r>
      <w:r w:rsidRPr="00CE2D4E">
        <w:rPr>
          <w:color w:val="000000"/>
          <w:spacing w:val="-3"/>
          <w:sz w:val="32"/>
          <w:szCs w:val="32"/>
        </w:rPr>
        <w:t>у</w:t>
      </w:r>
      <w:r w:rsidRPr="00CE2D4E">
        <w:rPr>
          <w:color w:val="000000"/>
          <w:spacing w:val="-3"/>
          <w:sz w:val="32"/>
          <w:szCs w:val="32"/>
        </w:rPr>
        <w:t>ются прецизионные двухполупериодные выпрямители с незаземленной нагрузкой, например, стрелочным миллиамперметром. Схема таког</w:t>
      </w:r>
      <w:r>
        <w:rPr>
          <w:color w:val="000000"/>
          <w:spacing w:val="-3"/>
          <w:sz w:val="32"/>
          <w:szCs w:val="32"/>
        </w:rPr>
        <w:t>о устройства приведена на рис.5.10</w:t>
      </w:r>
      <w:r w:rsidRPr="00CE2D4E">
        <w:rPr>
          <w:color w:val="000000"/>
          <w:spacing w:val="-3"/>
          <w:sz w:val="32"/>
          <w:szCs w:val="32"/>
        </w:rPr>
        <w:t>. Здесь операционный усилитель сл</w:t>
      </w:r>
      <w:r w:rsidRPr="00CE2D4E">
        <w:rPr>
          <w:color w:val="000000"/>
          <w:spacing w:val="-3"/>
          <w:sz w:val="32"/>
          <w:szCs w:val="32"/>
        </w:rPr>
        <w:t>у</w:t>
      </w:r>
      <w:r w:rsidRPr="00CE2D4E">
        <w:rPr>
          <w:color w:val="000000"/>
          <w:spacing w:val="-3"/>
          <w:sz w:val="32"/>
          <w:szCs w:val="32"/>
        </w:rPr>
        <w:t>жит в качестве управляемого по напряжению источника тока. Поэтому выходной ток не зависит от падения напряжения на диодах и сопр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>тивл</w:t>
      </w:r>
      <w:r w:rsidRPr="00CE2D4E">
        <w:rPr>
          <w:color w:val="000000"/>
          <w:spacing w:val="-3"/>
          <w:sz w:val="32"/>
          <w:szCs w:val="32"/>
        </w:rPr>
        <w:t>е</w:t>
      </w:r>
      <w:r w:rsidRPr="00CE2D4E">
        <w:rPr>
          <w:color w:val="000000"/>
          <w:spacing w:val="-3"/>
          <w:sz w:val="32"/>
          <w:szCs w:val="32"/>
        </w:rPr>
        <w:t xml:space="preserve">ния нагрузки </w:t>
      </w:r>
      <w:r w:rsidRPr="003703AD">
        <w:rPr>
          <w:i/>
          <w:color w:val="000000"/>
          <w:spacing w:val="-3"/>
          <w:sz w:val="32"/>
          <w:szCs w:val="32"/>
        </w:rPr>
        <w:t>R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н</w:t>
      </w:r>
      <w:r w:rsidRPr="00CE2D4E">
        <w:rPr>
          <w:color w:val="000000"/>
          <w:spacing w:val="-3"/>
          <w:sz w:val="32"/>
          <w:szCs w:val="32"/>
        </w:rPr>
        <w:t>.</w:t>
      </w:r>
    </w:p>
    <w:p w:rsidR="0061101A" w:rsidRPr="006D4C66" w:rsidRDefault="0061101A" w:rsidP="0061101A">
      <w:pPr>
        <w:spacing w:line="288" w:lineRule="auto"/>
        <w:ind w:firstLine="601"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-215900</wp:posOffset>
            </wp:positionV>
            <wp:extent cx="1940560" cy="1473200"/>
            <wp:effectExtent l="0" t="0" r="2540" b="0"/>
            <wp:wrapTight wrapText="bothSides">
              <wp:wrapPolygon edited="0">
                <wp:start x="0" y="0"/>
                <wp:lineTo x="0" y="21228"/>
                <wp:lineTo x="21416" y="21228"/>
                <wp:lineTo x="214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3"/>
          <w:sz w:val="28"/>
          <w:szCs w:val="28"/>
        </w:rPr>
        <w:t xml:space="preserve">       </w:t>
      </w:r>
    </w:p>
    <w:p w:rsidR="0061101A" w:rsidRDefault="0061101A" w:rsidP="0061101A">
      <w:pPr>
        <w:spacing w:line="288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Pr="006D4C66">
        <w:rPr>
          <w:color w:val="000000"/>
          <w:spacing w:val="3"/>
          <w:sz w:val="28"/>
          <w:szCs w:val="28"/>
        </w:rPr>
        <w:t xml:space="preserve">   </w:t>
      </w:r>
      <w:r w:rsidRPr="00C340AA">
        <w:rPr>
          <w:color w:val="000000"/>
          <w:spacing w:val="3"/>
          <w:sz w:val="28"/>
          <w:szCs w:val="28"/>
        </w:rPr>
        <w:t>Рис</w:t>
      </w:r>
      <w:r>
        <w:rPr>
          <w:color w:val="000000"/>
          <w:spacing w:val="3"/>
          <w:sz w:val="28"/>
          <w:szCs w:val="28"/>
        </w:rPr>
        <w:t>.5.10.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 w:rsidRPr="00CE2D4E">
        <w:rPr>
          <w:color w:val="000000"/>
          <w:spacing w:val="3"/>
          <w:sz w:val="28"/>
          <w:szCs w:val="28"/>
        </w:rPr>
        <w:t xml:space="preserve">Двухполупериодный </w:t>
      </w:r>
      <w:r>
        <w:rPr>
          <w:color w:val="000000"/>
          <w:spacing w:val="3"/>
          <w:sz w:val="28"/>
          <w:szCs w:val="28"/>
        </w:rPr>
        <w:t xml:space="preserve"> </w:t>
      </w:r>
      <w:r w:rsidRPr="00CE2D4E">
        <w:rPr>
          <w:color w:val="000000"/>
          <w:spacing w:val="3"/>
          <w:sz w:val="28"/>
          <w:szCs w:val="28"/>
        </w:rPr>
        <w:t>выпрямитель</w:t>
      </w:r>
    </w:p>
    <w:p w:rsidR="0061101A" w:rsidRDefault="0061101A" w:rsidP="0061101A">
      <w:pPr>
        <w:spacing w:line="288" w:lineRule="auto"/>
        <w:ind w:firstLine="601"/>
        <w:jc w:val="both"/>
        <w:rPr>
          <w:color w:val="000000"/>
          <w:spacing w:val="3"/>
          <w:sz w:val="28"/>
          <w:szCs w:val="28"/>
        </w:rPr>
      </w:pPr>
      <w:r w:rsidRPr="006D4C66">
        <w:rPr>
          <w:color w:val="000000"/>
          <w:spacing w:val="3"/>
          <w:sz w:val="28"/>
          <w:szCs w:val="28"/>
        </w:rPr>
        <w:t xml:space="preserve">        </w:t>
      </w:r>
      <w:r w:rsidRPr="00CE2D4E">
        <w:rPr>
          <w:color w:val="000000"/>
          <w:spacing w:val="3"/>
          <w:sz w:val="28"/>
          <w:szCs w:val="28"/>
        </w:rPr>
        <w:t>с незаземл</w:t>
      </w:r>
      <w:r>
        <w:rPr>
          <w:color w:val="000000"/>
          <w:spacing w:val="3"/>
          <w:sz w:val="28"/>
          <w:szCs w:val="28"/>
        </w:rPr>
        <w:t>ё</w:t>
      </w:r>
      <w:r w:rsidRPr="00CE2D4E">
        <w:rPr>
          <w:color w:val="000000"/>
          <w:spacing w:val="3"/>
          <w:sz w:val="28"/>
          <w:szCs w:val="28"/>
        </w:rPr>
        <w:t>нной</w:t>
      </w:r>
      <w:r>
        <w:rPr>
          <w:color w:val="000000"/>
          <w:spacing w:val="3"/>
          <w:sz w:val="28"/>
          <w:szCs w:val="28"/>
        </w:rPr>
        <w:t xml:space="preserve"> </w:t>
      </w:r>
      <w:r w:rsidRPr="00CE2D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</w:t>
      </w:r>
      <w:r w:rsidRPr="00CE2D4E">
        <w:rPr>
          <w:color w:val="000000"/>
          <w:spacing w:val="3"/>
          <w:sz w:val="28"/>
          <w:szCs w:val="28"/>
        </w:rPr>
        <w:t>а</w:t>
      </w:r>
      <w:r w:rsidRPr="00CE2D4E">
        <w:rPr>
          <w:color w:val="000000"/>
          <w:spacing w:val="3"/>
          <w:sz w:val="28"/>
          <w:szCs w:val="28"/>
        </w:rPr>
        <w:t>грузкой</w:t>
      </w:r>
    </w:p>
    <w:p w:rsidR="0061101A" w:rsidRDefault="0061101A" w:rsidP="0061101A">
      <w:pPr>
        <w:spacing w:line="288" w:lineRule="auto"/>
        <w:ind w:firstLine="601"/>
        <w:jc w:val="both"/>
        <w:rPr>
          <w:color w:val="000000"/>
          <w:spacing w:val="3"/>
          <w:sz w:val="28"/>
          <w:szCs w:val="28"/>
        </w:rPr>
      </w:pPr>
    </w:p>
    <w:p w:rsidR="0061101A" w:rsidRPr="00CE2D4E" w:rsidRDefault="0061101A" w:rsidP="0061101A">
      <w:pPr>
        <w:shd w:val="clear" w:color="auto" w:fill="FFFFFF"/>
        <w:spacing w:line="288" w:lineRule="auto"/>
        <w:ind w:firstLine="600"/>
        <w:rPr>
          <w:color w:val="000000"/>
          <w:spacing w:val="-3"/>
          <w:sz w:val="32"/>
          <w:szCs w:val="32"/>
        </w:rPr>
      </w:pPr>
      <w:r w:rsidRPr="00CE2D4E">
        <w:rPr>
          <w:color w:val="000000"/>
          <w:spacing w:val="-3"/>
          <w:sz w:val="32"/>
          <w:szCs w:val="32"/>
        </w:rPr>
        <w:t>Мостовая схема выпрямляет обе полувол</w:t>
      </w:r>
      <w:r w:rsidRPr="006D4C66">
        <w:rPr>
          <w:color w:val="000000"/>
          <w:spacing w:val="-3"/>
          <w:sz w:val="32"/>
          <w:szCs w:val="32"/>
        </w:rPr>
        <w:softHyphen/>
      </w:r>
      <w:r w:rsidRPr="00CE2D4E">
        <w:rPr>
          <w:color w:val="000000"/>
          <w:spacing w:val="-3"/>
          <w:sz w:val="32"/>
          <w:szCs w:val="32"/>
        </w:rPr>
        <w:t>ны входного сигнала, при этом выпрямленный ток протекает через н</w:t>
      </w:r>
      <w:r w:rsidRPr="00CE2D4E">
        <w:rPr>
          <w:color w:val="000000"/>
          <w:spacing w:val="-3"/>
          <w:sz w:val="32"/>
          <w:szCs w:val="32"/>
        </w:rPr>
        <w:t>а</w:t>
      </w:r>
      <w:r w:rsidRPr="00CE2D4E">
        <w:rPr>
          <w:color w:val="000000"/>
          <w:spacing w:val="-3"/>
          <w:sz w:val="32"/>
          <w:szCs w:val="32"/>
        </w:rPr>
        <w:t>грузку</w:t>
      </w:r>
      <w:r>
        <w:rPr>
          <w:color w:val="000000"/>
          <w:spacing w:val="-3"/>
          <w:sz w:val="32"/>
          <w:szCs w:val="32"/>
        </w:rPr>
        <w:t xml:space="preserve">: </w:t>
      </w:r>
      <w:r w:rsidRPr="00072E17">
        <w:rPr>
          <w:i/>
          <w:color w:val="000000"/>
          <w:spacing w:val="-3"/>
          <w:sz w:val="32"/>
          <w:szCs w:val="32"/>
        </w:rPr>
        <w:t xml:space="preserve"> </w:t>
      </w:r>
      <w:r w:rsidRPr="003703AD">
        <w:rPr>
          <w:i/>
          <w:color w:val="000000"/>
          <w:spacing w:val="-3"/>
          <w:sz w:val="32"/>
          <w:szCs w:val="32"/>
        </w:rPr>
        <w:t>I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3703AD">
        <w:rPr>
          <w:i/>
          <w:color w:val="000000"/>
          <w:spacing w:val="-3"/>
          <w:sz w:val="32"/>
          <w:szCs w:val="32"/>
        </w:rPr>
        <w:t>=|U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3703AD">
        <w:rPr>
          <w:i/>
          <w:color w:val="000000"/>
          <w:spacing w:val="-3"/>
          <w:sz w:val="32"/>
          <w:szCs w:val="32"/>
        </w:rPr>
        <w:t>|/R</w:t>
      </w:r>
      <w:r>
        <w:rPr>
          <w:color w:val="000000"/>
          <w:spacing w:val="-3"/>
          <w:sz w:val="32"/>
          <w:szCs w:val="32"/>
        </w:rPr>
        <w:t xml:space="preserve"> .  </w:t>
      </w:r>
      <w:r>
        <w:rPr>
          <w:color w:val="000000"/>
          <w:spacing w:val="-3"/>
          <w:sz w:val="32"/>
          <w:szCs w:val="32"/>
          <w:lang w:val="en-US"/>
        </w:rPr>
        <w:t>C</w:t>
      </w:r>
      <w:r>
        <w:rPr>
          <w:color w:val="000000"/>
          <w:spacing w:val="-3"/>
          <w:sz w:val="32"/>
          <w:szCs w:val="32"/>
        </w:rPr>
        <w:t>хема им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 xml:space="preserve">ет высокое входное сопротивление.                             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3703AD">
        <w:rPr>
          <w:color w:val="000000"/>
          <w:spacing w:val="-3"/>
          <w:sz w:val="32"/>
          <w:szCs w:val="32"/>
        </w:rPr>
        <w:t>Лучшие характеристики им</w:t>
      </w:r>
      <w:r>
        <w:rPr>
          <w:color w:val="000000"/>
          <w:spacing w:val="-3"/>
          <w:sz w:val="32"/>
          <w:szCs w:val="32"/>
        </w:rPr>
        <w:t>еет схема, приведенная на рис.</w:t>
      </w:r>
      <w:r w:rsidRPr="003703AD">
        <w:rPr>
          <w:color w:val="000000"/>
          <w:spacing w:val="-3"/>
          <w:sz w:val="32"/>
          <w:szCs w:val="32"/>
        </w:rPr>
        <w:t>5.1</w:t>
      </w:r>
      <w:r>
        <w:rPr>
          <w:color w:val="000000"/>
          <w:spacing w:val="-3"/>
          <w:sz w:val="32"/>
          <w:szCs w:val="32"/>
        </w:rPr>
        <w:t>1</w:t>
      </w:r>
      <w:r w:rsidRPr="003703AD">
        <w:rPr>
          <w:color w:val="000000"/>
          <w:spacing w:val="-3"/>
          <w:sz w:val="32"/>
          <w:szCs w:val="32"/>
        </w:rPr>
        <w:t>, в которой применено инвертирующее включение операционных усил</w:t>
      </w:r>
      <w:r w:rsidRPr="003703AD">
        <w:rPr>
          <w:color w:val="000000"/>
          <w:spacing w:val="-3"/>
          <w:sz w:val="32"/>
          <w:szCs w:val="32"/>
        </w:rPr>
        <w:t>и</w:t>
      </w:r>
      <w:r w:rsidRPr="003703AD">
        <w:rPr>
          <w:color w:val="000000"/>
          <w:spacing w:val="-3"/>
          <w:sz w:val="32"/>
          <w:szCs w:val="32"/>
        </w:rPr>
        <w:t xml:space="preserve">телей. Схема </w:t>
      </w:r>
      <w:r>
        <w:rPr>
          <w:color w:val="000000"/>
          <w:spacing w:val="-3"/>
          <w:sz w:val="32"/>
          <w:szCs w:val="32"/>
        </w:rPr>
        <w:t>содержит</w:t>
      </w:r>
      <w:r w:rsidRPr="003703AD">
        <w:rPr>
          <w:color w:val="000000"/>
          <w:spacing w:val="-3"/>
          <w:sz w:val="32"/>
          <w:szCs w:val="32"/>
        </w:rPr>
        <w:t xml:space="preserve"> сумматор на ОУ</w:t>
      </w:r>
      <w:r w:rsidRPr="00F712F0">
        <w:rPr>
          <w:color w:val="000000"/>
          <w:spacing w:val="-3"/>
          <w:sz w:val="32"/>
          <w:szCs w:val="32"/>
          <w:vertAlign w:val="subscript"/>
        </w:rPr>
        <w:t>2</w:t>
      </w:r>
      <w:r w:rsidRPr="003703AD">
        <w:rPr>
          <w:color w:val="000000"/>
          <w:spacing w:val="-3"/>
          <w:sz w:val="32"/>
          <w:szCs w:val="32"/>
        </w:rPr>
        <w:t xml:space="preserve"> и однополупериодный в</w:t>
      </w:r>
      <w:r w:rsidRPr="003703AD">
        <w:rPr>
          <w:color w:val="000000"/>
          <w:spacing w:val="-3"/>
          <w:sz w:val="32"/>
          <w:szCs w:val="32"/>
        </w:rPr>
        <w:t>ы</w:t>
      </w:r>
      <w:r w:rsidRPr="003703AD">
        <w:rPr>
          <w:color w:val="000000"/>
          <w:spacing w:val="-3"/>
          <w:sz w:val="32"/>
          <w:szCs w:val="32"/>
        </w:rPr>
        <w:t>прями</w:t>
      </w:r>
      <w:r w:rsidRPr="00CE2D4E">
        <w:rPr>
          <w:color w:val="000000"/>
          <w:spacing w:val="-3"/>
          <w:sz w:val="32"/>
          <w:szCs w:val="32"/>
        </w:rPr>
        <w:t>тель на ОУ</w:t>
      </w:r>
      <w:r w:rsidRPr="00F712F0">
        <w:rPr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 xml:space="preserve"> (с</w:t>
      </w:r>
      <w:r>
        <w:rPr>
          <w:color w:val="000000"/>
          <w:spacing w:val="-3"/>
          <w:sz w:val="32"/>
          <w:szCs w:val="32"/>
        </w:rPr>
        <w:t>м. левую нижнюю схему на рис.5.9</w:t>
      </w:r>
      <w:r w:rsidRPr="00CE2D4E">
        <w:rPr>
          <w:color w:val="000000"/>
          <w:spacing w:val="-3"/>
          <w:sz w:val="32"/>
          <w:szCs w:val="32"/>
        </w:rPr>
        <w:t xml:space="preserve">). </w:t>
      </w:r>
      <w:r>
        <w:rPr>
          <w:color w:val="000000"/>
          <w:spacing w:val="-3"/>
          <w:sz w:val="32"/>
          <w:szCs w:val="32"/>
        </w:rPr>
        <w:t>Сигналы на ОУ</w:t>
      </w:r>
      <w:r w:rsidRPr="003D1FFE">
        <w:rPr>
          <w:color w:val="000000"/>
          <w:spacing w:val="-3"/>
          <w:sz w:val="32"/>
          <w:szCs w:val="32"/>
          <w:vertAlign w:val="subscript"/>
        </w:rPr>
        <w:t>2</w:t>
      </w:r>
      <w:r>
        <w:rPr>
          <w:color w:val="000000"/>
          <w:spacing w:val="-3"/>
          <w:sz w:val="32"/>
          <w:szCs w:val="32"/>
        </w:rPr>
        <w:t xml:space="preserve"> п</w:t>
      </w:r>
      <w:r>
        <w:rPr>
          <w:color w:val="000000"/>
          <w:spacing w:val="-3"/>
          <w:sz w:val="32"/>
          <w:szCs w:val="32"/>
        </w:rPr>
        <w:t>о</w:t>
      </w:r>
      <w:r>
        <w:rPr>
          <w:color w:val="000000"/>
          <w:spacing w:val="-3"/>
          <w:sz w:val="32"/>
          <w:szCs w:val="32"/>
        </w:rPr>
        <w:t xml:space="preserve">ступают по каналу </w:t>
      </w:r>
      <w:r w:rsidRPr="003D1FFE">
        <w:rPr>
          <w:color w:val="000000"/>
          <w:spacing w:val="-3"/>
          <w:sz w:val="32"/>
          <w:szCs w:val="32"/>
        </w:rPr>
        <w:t>‘</w:t>
      </w:r>
      <w:r>
        <w:rPr>
          <w:color w:val="000000"/>
          <w:spacing w:val="-3"/>
          <w:sz w:val="32"/>
          <w:szCs w:val="32"/>
          <w:lang w:val="en-US"/>
        </w:rPr>
        <w:t>a</w:t>
      </w:r>
      <w:r w:rsidRPr="003D1FFE">
        <w:rPr>
          <w:color w:val="000000"/>
          <w:spacing w:val="-3"/>
          <w:sz w:val="32"/>
          <w:szCs w:val="32"/>
        </w:rPr>
        <w:t>’</w:t>
      </w:r>
      <w:r>
        <w:rPr>
          <w:color w:val="000000"/>
          <w:spacing w:val="-3"/>
          <w:sz w:val="32"/>
          <w:szCs w:val="32"/>
        </w:rPr>
        <w:t xml:space="preserve">- </w:t>
      </w:r>
      <w:r w:rsidRPr="003D1FFE">
        <w:rPr>
          <w:i/>
          <w:color w:val="000000"/>
          <w:spacing w:val="-3"/>
          <w:sz w:val="32"/>
          <w:szCs w:val="32"/>
          <w:lang w:val="en-US"/>
        </w:rPr>
        <w:t>U</w:t>
      </w:r>
      <w:r w:rsidRPr="003D1FFE">
        <w:rPr>
          <w:i/>
          <w:color w:val="000000"/>
          <w:spacing w:val="-3"/>
          <w:sz w:val="32"/>
          <w:szCs w:val="32"/>
          <w:vertAlign w:val="subscript"/>
          <w:lang w:val="en-US"/>
        </w:rPr>
        <w:t>a</w:t>
      </w:r>
      <w:r w:rsidRPr="003D1FFE">
        <w:rPr>
          <w:i/>
          <w:color w:val="000000"/>
          <w:spacing w:val="-3"/>
          <w:sz w:val="32"/>
          <w:szCs w:val="32"/>
        </w:rPr>
        <w:t>=</w:t>
      </w:r>
      <w:r w:rsidRPr="003D1FFE">
        <w:rPr>
          <w:i/>
          <w:color w:val="000000"/>
          <w:spacing w:val="-3"/>
          <w:sz w:val="32"/>
          <w:szCs w:val="32"/>
          <w:lang w:val="en-US"/>
        </w:rPr>
        <w:t>U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3D1FFE"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>и по каналу</w:t>
      </w:r>
      <w:r w:rsidRPr="003D1FFE">
        <w:rPr>
          <w:color w:val="000000"/>
          <w:spacing w:val="-3"/>
          <w:sz w:val="32"/>
          <w:szCs w:val="32"/>
        </w:rPr>
        <w:t xml:space="preserve"> ‘</w:t>
      </w:r>
      <w:r>
        <w:rPr>
          <w:color w:val="000000"/>
          <w:spacing w:val="-3"/>
          <w:sz w:val="32"/>
          <w:szCs w:val="32"/>
          <w:lang w:val="en-US"/>
        </w:rPr>
        <w:t>b</w:t>
      </w:r>
      <w:r w:rsidRPr="003D1FFE">
        <w:rPr>
          <w:color w:val="000000"/>
          <w:spacing w:val="-3"/>
          <w:sz w:val="32"/>
          <w:szCs w:val="32"/>
        </w:rPr>
        <w:t>’</w:t>
      </w:r>
      <w:r>
        <w:rPr>
          <w:color w:val="000000"/>
          <w:spacing w:val="-3"/>
          <w:sz w:val="32"/>
          <w:szCs w:val="32"/>
        </w:rPr>
        <w:t xml:space="preserve"> после некоторого прео</w:t>
      </w:r>
      <w:r>
        <w:rPr>
          <w:color w:val="000000"/>
          <w:spacing w:val="-3"/>
          <w:sz w:val="32"/>
          <w:szCs w:val="32"/>
        </w:rPr>
        <w:t>б</w:t>
      </w:r>
      <w:r>
        <w:rPr>
          <w:color w:val="000000"/>
          <w:spacing w:val="-3"/>
          <w:sz w:val="32"/>
          <w:szCs w:val="32"/>
        </w:rPr>
        <w:t>разования в цепи ОУ</w:t>
      </w:r>
      <w:r w:rsidRPr="003D1FFE">
        <w:rPr>
          <w:color w:val="000000"/>
          <w:spacing w:val="-3"/>
          <w:sz w:val="32"/>
          <w:szCs w:val="32"/>
          <w:vertAlign w:val="subscript"/>
        </w:rPr>
        <w:t>1</w:t>
      </w:r>
      <w:r>
        <w:rPr>
          <w:color w:val="000000"/>
          <w:spacing w:val="-3"/>
          <w:sz w:val="32"/>
          <w:szCs w:val="32"/>
        </w:rPr>
        <w:t>.</w:t>
      </w: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3251200" cy="1767840"/>
            <wp:effectExtent l="0" t="0" r="6350" b="3810"/>
            <wp:wrapTight wrapText="bothSides">
              <wp:wrapPolygon edited="0">
                <wp:start x="0" y="0"/>
                <wp:lineTo x="0" y="21414"/>
                <wp:lineTo x="21516" y="21414"/>
                <wp:lineTo x="215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1A" w:rsidRDefault="0061101A" w:rsidP="0061101A">
      <w:pPr>
        <w:spacing w:line="288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 w:rsidRPr="00C340AA">
        <w:rPr>
          <w:color w:val="000000"/>
          <w:spacing w:val="3"/>
          <w:sz w:val="28"/>
          <w:szCs w:val="28"/>
        </w:rPr>
        <w:t>Рис</w:t>
      </w:r>
      <w:r>
        <w:rPr>
          <w:color w:val="000000"/>
          <w:spacing w:val="3"/>
          <w:sz w:val="28"/>
          <w:szCs w:val="28"/>
        </w:rPr>
        <w:t>.</w:t>
      </w:r>
      <w:r w:rsidRPr="00C340A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5.11.</w:t>
      </w:r>
      <w:r w:rsidRPr="00C340AA">
        <w:rPr>
          <w:color w:val="000000"/>
          <w:spacing w:val="-3"/>
          <w:sz w:val="28"/>
          <w:szCs w:val="28"/>
        </w:rPr>
        <w:t xml:space="preserve"> </w:t>
      </w:r>
      <w:r w:rsidRPr="00CE2D4E">
        <w:rPr>
          <w:color w:val="000000"/>
          <w:spacing w:val="3"/>
          <w:sz w:val="28"/>
          <w:szCs w:val="28"/>
        </w:rPr>
        <w:t>Схема</w:t>
      </w:r>
      <w:r>
        <w:rPr>
          <w:color w:val="000000"/>
          <w:spacing w:val="3"/>
          <w:sz w:val="28"/>
          <w:szCs w:val="28"/>
        </w:rPr>
        <w:t xml:space="preserve">  двухполупе</w:t>
      </w:r>
      <w:r>
        <w:rPr>
          <w:color w:val="000000"/>
          <w:spacing w:val="3"/>
          <w:sz w:val="28"/>
          <w:szCs w:val="28"/>
        </w:rPr>
        <w:softHyphen/>
        <w:t>ри</w:t>
      </w:r>
      <w:r>
        <w:rPr>
          <w:color w:val="000000"/>
          <w:spacing w:val="3"/>
          <w:sz w:val="28"/>
          <w:szCs w:val="28"/>
        </w:rPr>
        <w:softHyphen/>
        <w:t xml:space="preserve">-  </w:t>
      </w:r>
    </w:p>
    <w:p w:rsidR="0061101A" w:rsidRDefault="0061101A" w:rsidP="0061101A">
      <w:pPr>
        <w:spacing w:line="288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одного </w:t>
      </w:r>
      <w:r w:rsidRPr="00CE2D4E">
        <w:rPr>
          <w:color w:val="000000"/>
          <w:spacing w:val="3"/>
          <w:sz w:val="28"/>
          <w:szCs w:val="28"/>
        </w:rPr>
        <w:t>выпрямителя</w:t>
      </w:r>
      <w:r>
        <w:rPr>
          <w:color w:val="000000"/>
          <w:spacing w:val="3"/>
          <w:sz w:val="28"/>
          <w:szCs w:val="28"/>
        </w:rPr>
        <w:t xml:space="preserve"> с</w:t>
      </w:r>
      <w:r w:rsidRPr="00CE2D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работой</w:t>
      </w:r>
      <w:r w:rsidRPr="00CE2D4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61101A" w:rsidRDefault="0061101A" w:rsidP="0061101A">
      <w:pPr>
        <w:spacing w:line="288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ОУ</w:t>
      </w:r>
      <w:r w:rsidRPr="00CE2D4E">
        <w:rPr>
          <w:color w:val="000000"/>
          <w:spacing w:val="3"/>
          <w:sz w:val="28"/>
          <w:szCs w:val="28"/>
        </w:rPr>
        <w:t xml:space="preserve"> в линейном </w:t>
      </w:r>
      <w:r>
        <w:rPr>
          <w:color w:val="000000"/>
          <w:spacing w:val="3"/>
          <w:sz w:val="28"/>
          <w:szCs w:val="28"/>
        </w:rPr>
        <w:t>р</w:t>
      </w:r>
      <w:r w:rsidRPr="00CE2D4E">
        <w:rPr>
          <w:color w:val="000000"/>
          <w:spacing w:val="3"/>
          <w:sz w:val="28"/>
          <w:szCs w:val="28"/>
        </w:rPr>
        <w:t>ежиме</w:t>
      </w:r>
    </w:p>
    <w:p w:rsidR="0061101A" w:rsidRPr="006506FD" w:rsidRDefault="0061101A" w:rsidP="0061101A">
      <w:pPr>
        <w:spacing w:line="288" w:lineRule="auto"/>
        <w:jc w:val="both"/>
        <w:rPr>
          <w:color w:val="000000"/>
          <w:spacing w:val="3"/>
          <w:sz w:val="28"/>
          <w:szCs w:val="28"/>
        </w:rPr>
      </w:pP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3228340</wp:posOffset>
            </wp:positionV>
            <wp:extent cx="2092960" cy="3119120"/>
            <wp:effectExtent l="0" t="0" r="2540" b="5080"/>
            <wp:wrapTight wrapText="bothSides">
              <wp:wrapPolygon edited="0">
                <wp:start x="0" y="0"/>
                <wp:lineTo x="0" y="21503"/>
                <wp:lineTo x="21430" y="21503"/>
                <wp:lineTo x="214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D4E">
        <w:rPr>
          <w:color w:val="000000"/>
          <w:spacing w:val="-3"/>
          <w:sz w:val="32"/>
          <w:szCs w:val="32"/>
        </w:rPr>
        <w:t>Прежде всего рассмотрим принцип работы ОУ</w:t>
      </w:r>
      <w:r w:rsidRPr="00F712F0">
        <w:rPr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>. При п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>ложительном входном напряжении он раб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>тает как инвертирующий усилитель</w:t>
      </w:r>
      <w:r>
        <w:rPr>
          <w:color w:val="000000"/>
          <w:spacing w:val="-3"/>
          <w:sz w:val="32"/>
          <w:szCs w:val="32"/>
        </w:rPr>
        <w:t xml:space="preserve"> (рис.5.12,а)</w:t>
      </w:r>
      <w:r w:rsidRPr="00CE2D4E">
        <w:rPr>
          <w:color w:val="000000"/>
          <w:spacing w:val="-3"/>
          <w:sz w:val="32"/>
          <w:szCs w:val="32"/>
        </w:rPr>
        <w:t>. В</w:t>
      </w:r>
      <w:r>
        <w:rPr>
          <w:color w:val="000000"/>
          <w:spacing w:val="-3"/>
          <w:sz w:val="32"/>
          <w:szCs w:val="32"/>
        </w:rPr>
        <w:t xml:space="preserve"> </w:t>
      </w:r>
      <w:r w:rsidRPr="00CE2D4E">
        <w:rPr>
          <w:color w:val="000000"/>
          <w:spacing w:val="-3"/>
          <w:sz w:val="32"/>
          <w:szCs w:val="32"/>
        </w:rPr>
        <w:t>этом случае напр</w:t>
      </w:r>
      <w:r w:rsidRPr="00CE2D4E">
        <w:rPr>
          <w:color w:val="000000"/>
          <w:spacing w:val="-3"/>
          <w:sz w:val="32"/>
          <w:szCs w:val="32"/>
        </w:rPr>
        <w:t>я</w:t>
      </w:r>
      <w:r w:rsidRPr="00CE2D4E">
        <w:rPr>
          <w:color w:val="000000"/>
          <w:spacing w:val="-3"/>
          <w:sz w:val="32"/>
          <w:szCs w:val="32"/>
        </w:rPr>
        <w:t xml:space="preserve">жение </w:t>
      </w:r>
      <w:r w:rsidRPr="008710C7">
        <w:rPr>
          <w:i/>
          <w:color w:val="000000"/>
          <w:spacing w:val="-3"/>
          <w:sz w:val="32"/>
          <w:szCs w:val="32"/>
        </w:rPr>
        <w:t>U</w:t>
      </w:r>
      <w:r w:rsidRPr="008710C7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отрицательно, т.е. диод </w:t>
      </w:r>
      <w:r w:rsidRPr="003703AD">
        <w:rPr>
          <w:i/>
          <w:color w:val="000000"/>
          <w:spacing w:val="-3"/>
          <w:sz w:val="32"/>
          <w:szCs w:val="32"/>
        </w:rPr>
        <w:t>VD</w:t>
      </w:r>
      <w:r w:rsidRPr="00F712F0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 xml:space="preserve"> проводит, а </w:t>
      </w:r>
      <w:r w:rsidRPr="003703AD">
        <w:rPr>
          <w:i/>
          <w:color w:val="000000"/>
          <w:spacing w:val="-3"/>
          <w:sz w:val="32"/>
          <w:szCs w:val="32"/>
        </w:rPr>
        <w:t>VD</w:t>
      </w:r>
      <w:r w:rsidRPr="00F712F0">
        <w:rPr>
          <w:i/>
          <w:color w:val="000000"/>
          <w:spacing w:val="-3"/>
          <w:sz w:val="32"/>
          <w:szCs w:val="32"/>
          <w:vertAlign w:val="subscript"/>
        </w:rPr>
        <w:t>2</w:t>
      </w:r>
      <w:r>
        <w:rPr>
          <w:i/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pacing w:val="-3"/>
          <w:sz w:val="32"/>
          <w:szCs w:val="32"/>
        </w:rPr>
        <w:t xml:space="preserve">закрыт, поэтому </w:t>
      </w:r>
      <w:r w:rsidRPr="003703AD">
        <w:rPr>
          <w:i/>
          <w:color w:val="000000"/>
          <w:spacing w:val="-3"/>
          <w:sz w:val="32"/>
          <w:szCs w:val="32"/>
        </w:rPr>
        <w:t>U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3703AD">
        <w:rPr>
          <w:i/>
          <w:color w:val="000000"/>
          <w:spacing w:val="-3"/>
          <w:sz w:val="32"/>
          <w:szCs w:val="32"/>
        </w:rPr>
        <w:t xml:space="preserve"> = –U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CE2D4E">
        <w:rPr>
          <w:color w:val="000000"/>
          <w:spacing w:val="-3"/>
          <w:sz w:val="32"/>
          <w:szCs w:val="32"/>
        </w:rPr>
        <w:t>.</w:t>
      </w:r>
      <w:r>
        <w:rPr>
          <w:color w:val="000000"/>
          <w:spacing w:val="-3"/>
          <w:sz w:val="32"/>
          <w:szCs w:val="32"/>
        </w:rPr>
        <w:t xml:space="preserve"> При отрицател</w:t>
      </w:r>
      <w:r>
        <w:rPr>
          <w:color w:val="000000"/>
          <w:spacing w:val="-3"/>
          <w:sz w:val="32"/>
          <w:szCs w:val="32"/>
        </w:rPr>
        <w:t>ь</w:t>
      </w:r>
      <w:r>
        <w:rPr>
          <w:color w:val="000000"/>
          <w:spacing w:val="-3"/>
          <w:sz w:val="32"/>
          <w:szCs w:val="32"/>
        </w:rPr>
        <w:t>ном входном напряже</w:t>
      </w:r>
      <w:r w:rsidRPr="00CE2D4E">
        <w:rPr>
          <w:color w:val="000000"/>
          <w:spacing w:val="-3"/>
          <w:sz w:val="32"/>
          <w:szCs w:val="32"/>
        </w:rPr>
        <w:t xml:space="preserve">нии </w:t>
      </w:r>
      <w:r w:rsidRPr="003703AD">
        <w:rPr>
          <w:i/>
          <w:color w:val="000000"/>
          <w:spacing w:val="-3"/>
          <w:sz w:val="32"/>
          <w:szCs w:val="32"/>
        </w:rPr>
        <w:t>U</w:t>
      </w:r>
      <w:r w:rsidRPr="003703AD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положительно, т.е. диод </w:t>
      </w:r>
      <w:r w:rsidRPr="003703AD">
        <w:rPr>
          <w:i/>
          <w:color w:val="000000"/>
          <w:spacing w:val="-3"/>
          <w:sz w:val="32"/>
          <w:szCs w:val="32"/>
        </w:rPr>
        <w:t>VD</w:t>
      </w:r>
      <w:r w:rsidRPr="00F712F0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CE2D4E">
        <w:rPr>
          <w:color w:val="000000"/>
          <w:spacing w:val="-3"/>
          <w:sz w:val="32"/>
          <w:szCs w:val="32"/>
        </w:rPr>
        <w:t xml:space="preserve"> закрыт, а </w:t>
      </w:r>
      <w:r w:rsidRPr="003703AD">
        <w:rPr>
          <w:i/>
          <w:color w:val="000000"/>
          <w:spacing w:val="-3"/>
          <w:sz w:val="32"/>
          <w:szCs w:val="32"/>
        </w:rPr>
        <w:t>VD</w:t>
      </w:r>
      <w:r w:rsidRPr="00F712F0">
        <w:rPr>
          <w:i/>
          <w:color w:val="000000"/>
          <w:spacing w:val="-3"/>
          <w:sz w:val="32"/>
          <w:szCs w:val="32"/>
          <w:vertAlign w:val="subscript"/>
        </w:rPr>
        <w:t>2</w:t>
      </w:r>
      <w:r w:rsidRPr="00CE2D4E">
        <w:rPr>
          <w:color w:val="000000"/>
          <w:spacing w:val="-3"/>
          <w:sz w:val="32"/>
          <w:szCs w:val="32"/>
        </w:rPr>
        <w:t xml:space="preserve"> проводит и замыкает цепь отрицательной обратной связи усилителя, которая</w:t>
      </w:r>
      <w:r>
        <w:rPr>
          <w:color w:val="000000"/>
          <w:spacing w:val="-3"/>
          <w:sz w:val="32"/>
          <w:szCs w:val="32"/>
        </w:rPr>
        <w:t xml:space="preserve"> препятствует насыщению усилит</w:t>
      </w:r>
      <w:r>
        <w:rPr>
          <w:color w:val="000000"/>
          <w:spacing w:val="-3"/>
          <w:sz w:val="32"/>
          <w:szCs w:val="32"/>
        </w:rPr>
        <w:t>е</w:t>
      </w:r>
      <w:r>
        <w:rPr>
          <w:color w:val="000000"/>
          <w:spacing w:val="-3"/>
          <w:sz w:val="32"/>
          <w:szCs w:val="32"/>
        </w:rPr>
        <w:t>ля ОУ</w:t>
      </w:r>
      <w:r w:rsidRPr="00CE2D4A">
        <w:rPr>
          <w:color w:val="000000"/>
          <w:spacing w:val="-3"/>
          <w:sz w:val="32"/>
          <w:szCs w:val="32"/>
          <w:vertAlign w:val="subscript"/>
        </w:rPr>
        <w:t>1</w:t>
      </w:r>
      <w:r>
        <w:rPr>
          <w:color w:val="000000"/>
          <w:spacing w:val="-3"/>
          <w:sz w:val="32"/>
          <w:szCs w:val="32"/>
        </w:rPr>
        <w:t xml:space="preserve"> - коэффициент усиления полуволны около нуля (рис.5.12,б)</w:t>
      </w:r>
      <w:r w:rsidRPr="00CE2D4E">
        <w:rPr>
          <w:color w:val="000000"/>
          <w:spacing w:val="-3"/>
          <w:sz w:val="32"/>
          <w:szCs w:val="32"/>
        </w:rPr>
        <w:t>. Поэтому точка сум</w:t>
      </w:r>
      <w:r>
        <w:rPr>
          <w:color w:val="000000"/>
          <w:spacing w:val="-3"/>
          <w:sz w:val="32"/>
          <w:szCs w:val="32"/>
        </w:rPr>
        <w:softHyphen/>
      </w:r>
      <w:r w:rsidRPr="00CE2D4E">
        <w:rPr>
          <w:color w:val="000000"/>
          <w:spacing w:val="-3"/>
          <w:sz w:val="32"/>
          <w:szCs w:val="32"/>
        </w:rPr>
        <w:t>мирования остается под нуле</w:t>
      </w:r>
      <w:r>
        <w:rPr>
          <w:color w:val="000000"/>
          <w:spacing w:val="-3"/>
          <w:sz w:val="32"/>
          <w:szCs w:val="32"/>
        </w:rPr>
        <w:softHyphen/>
      </w:r>
      <w:r w:rsidRPr="00CE2D4E">
        <w:rPr>
          <w:color w:val="000000"/>
          <w:spacing w:val="-3"/>
          <w:sz w:val="32"/>
          <w:szCs w:val="32"/>
        </w:rPr>
        <w:t xml:space="preserve">вым потенциалом. </w:t>
      </w:r>
      <w:r w:rsidRPr="003D1FFE">
        <w:rPr>
          <w:color w:val="000000"/>
          <w:spacing w:val="-3"/>
          <w:sz w:val="32"/>
          <w:szCs w:val="32"/>
        </w:rPr>
        <w:t>П</w:t>
      </w:r>
      <w:r w:rsidRPr="003D1FFE">
        <w:rPr>
          <w:color w:val="000000"/>
          <w:spacing w:val="-3"/>
          <w:sz w:val="32"/>
          <w:szCs w:val="32"/>
        </w:rPr>
        <w:t>о</w:t>
      </w:r>
      <w:r w:rsidRPr="003D1FFE">
        <w:rPr>
          <w:color w:val="000000"/>
          <w:spacing w:val="-3"/>
          <w:sz w:val="32"/>
          <w:szCs w:val="32"/>
        </w:rPr>
        <w:t xml:space="preserve">скольку диод </w:t>
      </w:r>
      <w:r w:rsidRPr="003D1FFE">
        <w:rPr>
          <w:i/>
          <w:color w:val="000000"/>
          <w:spacing w:val="-3"/>
          <w:sz w:val="32"/>
          <w:szCs w:val="32"/>
        </w:rPr>
        <w:t>VD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3D1FFE">
        <w:rPr>
          <w:color w:val="000000"/>
          <w:spacing w:val="-3"/>
          <w:sz w:val="32"/>
          <w:szCs w:val="32"/>
        </w:rPr>
        <w:t xml:space="preserve"> закрыт, напряжение </w:t>
      </w:r>
      <w:r w:rsidRPr="003D1FFE">
        <w:rPr>
          <w:i/>
          <w:color w:val="000000"/>
          <w:spacing w:val="-3"/>
          <w:sz w:val="32"/>
          <w:szCs w:val="32"/>
        </w:rPr>
        <w:t>U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3D1FFE">
        <w:rPr>
          <w:color w:val="000000"/>
          <w:spacing w:val="-3"/>
          <w:sz w:val="32"/>
          <w:szCs w:val="32"/>
        </w:rPr>
        <w:t xml:space="preserve">  во второй полупериод также равно нулю. Справедливы соотнош</w:t>
      </w:r>
      <w:r w:rsidRPr="003D1FFE">
        <w:rPr>
          <w:color w:val="000000"/>
          <w:spacing w:val="-3"/>
          <w:sz w:val="32"/>
          <w:szCs w:val="32"/>
        </w:rPr>
        <w:t>е</w:t>
      </w:r>
      <w:r w:rsidRPr="003D1FFE">
        <w:rPr>
          <w:color w:val="000000"/>
          <w:spacing w:val="-3"/>
          <w:sz w:val="32"/>
          <w:szCs w:val="32"/>
        </w:rPr>
        <w:t>ния</w:t>
      </w:r>
      <w:r w:rsidRPr="005F6CF3">
        <w:rPr>
          <w:color w:val="000000"/>
          <w:spacing w:val="-3"/>
          <w:sz w:val="32"/>
          <w:szCs w:val="32"/>
        </w:rPr>
        <w:t xml:space="preserve"> (</w:t>
      </w:r>
      <w:r>
        <w:rPr>
          <w:color w:val="000000"/>
          <w:spacing w:val="-3"/>
          <w:sz w:val="32"/>
          <w:szCs w:val="32"/>
        </w:rPr>
        <w:t>рис.5.12,б)</w:t>
      </w:r>
      <w:r w:rsidRPr="003D1FFE">
        <w:rPr>
          <w:color w:val="000000"/>
          <w:spacing w:val="-3"/>
          <w:sz w:val="32"/>
          <w:szCs w:val="32"/>
        </w:rPr>
        <w:t>: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3D1FFE">
        <w:rPr>
          <w:color w:val="000000"/>
          <w:spacing w:val="-3"/>
          <w:sz w:val="32"/>
          <w:szCs w:val="32"/>
        </w:rPr>
        <w:t xml:space="preserve">           </w:t>
      </w:r>
      <w:r w:rsidRPr="003D1FFE">
        <w:rPr>
          <w:color w:val="000000"/>
          <w:spacing w:val="-3"/>
          <w:sz w:val="32"/>
          <w:szCs w:val="32"/>
        </w:rPr>
        <w:fldChar w:fldCharType="begin"/>
      </w:r>
      <w:r w:rsidRPr="003D1FFE">
        <w:rPr>
          <w:color w:val="000000"/>
          <w:spacing w:val="-3"/>
          <w:sz w:val="32"/>
          <w:szCs w:val="32"/>
        </w:rPr>
        <w:instrText xml:space="preserve"> INCLUDEPICTURE "http://www.gaw.ru/im/doc/op/funop/form235.gif" \* MERGEFORMATINET </w:instrText>
      </w:r>
      <w:r w:rsidRPr="003D1FFE">
        <w:rPr>
          <w:color w:val="000000"/>
          <w:spacing w:val="-3"/>
          <w:sz w:val="32"/>
          <w:szCs w:val="32"/>
        </w:rPr>
        <w:fldChar w:fldCharType="separate"/>
      </w:r>
      <w:r w:rsidRPr="003D1FFE">
        <w:rPr>
          <w:color w:val="000000"/>
          <w:spacing w:val="-3"/>
          <w:sz w:val="32"/>
          <w:szCs w:val="32"/>
        </w:rPr>
        <w:pict>
          <v:shape id="_x0000_i1055" type="#_x0000_t75" alt="form235.gif (2005 bytes)" style="width:151.5pt;height:44.25pt">
            <v:imagedata r:id="rId70" r:href="rId71"/>
          </v:shape>
        </w:pict>
      </w:r>
      <w:r w:rsidRPr="003D1FFE">
        <w:rPr>
          <w:color w:val="000000"/>
          <w:spacing w:val="-3"/>
          <w:sz w:val="32"/>
          <w:szCs w:val="32"/>
        </w:rPr>
        <w:fldChar w:fldCharType="end"/>
      </w:r>
      <w:r w:rsidRPr="003D1FFE">
        <w:rPr>
          <w:color w:val="000000"/>
          <w:spacing w:val="-3"/>
          <w:sz w:val="32"/>
          <w:szCs w:val="32"/>
        </w:rPr>
        <w:t xml:space="preserve">                  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</w:p>
    <w:p w:rsidR="0061101A" w:rsidRDefault="0061101A" w:rsidP="0061101A">
      <w:pPr>
        <w:shd w:val="clear" w:color="auto" w:fill="FFFFFF"/>
        <w:spacing w:line="288" w:lineRule="auto"/>
        <w:ind w:firstLine="600"/>
        <w:jc w:val="center"/>
        <w:rPr>
          <w:color w:val="000000"/>
          <w:spacing w:val="-3"/>
          <w:sz w:val="28"/>
          <w:szCs w:val="28"/>
        </w:rPr>
      </w:pPr>
      <w:r w:rsidRPr="003D1FFE">
        <w:rPr>
          <w:color w:val="000000"/>
          <w:spacing w:val="-3"/>
          <w:sz w:val="28"/>
          <w:szCs w:val="28"/>
        </w:rPr>
        <w:t>Рис.5.12. Формирование двухполупериодного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</w:t>
      </w:r>
      <w:r w:rsidRPr="003D1FFE">
        <w:rPr>
          <w:color w:val="000000"/>
          <w:spacing w:val="-3"/>
          <w:sz w:val="28"/>
          <w:szCs w:val="28"/>
        </w:rPr>
        <w:t>ыпрямления</w:t>
      </w:r>
      <w:r>
        <w:rPr>
          <w:color w:val="000000"/>
          <w:spacing w:val="-3"/>
          <w:sz w:val="28"/>
          <w:szCs w:val="28"/>
        </w:rPr>
        <w:t xml:space="preserve"> в схеме рис.5.11</w:t>
      </w: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28"/>
          <w:szCs w:val="28"/>
        </w:rPr>
      </w:pP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Одновременно по каналу </w:t>
      </w:r>
      <w:r w:rsidRPr="003D1FFE">
        <w:rPr>
          <w:color w:val="000000"/>
          <w:spacing w:val="-3"/>
          <w:sz w:val="32"/>
          <w:szCs w:val="32"/>
        </w:rPr>
        <w:t>‘</w:t>
      </w:r>
      <w:r>
        <w:rPr>
          <w:color w:val="000000"/>
          <w:spacing w:val="-3"/>
          <w:sz w:val="32"/>
          <w:szCs w:val="32"/>
          <w:lang w:val="en-US"/>
        </w:rPr>
        <w:t>a</w:t>
      </w:r>
      <w:r w:rsidRPr="003D1FFE">
        <w:rPr>
          <w:color w:val="000000"/>
          <w:spacing w:val="-3"/>
          <w:sz w:val="32"/>
          <w:szCs w:val="32"/>
        </w:rPr>
        <w:t xml:space="preserve">’ </w:t>
      </w:r>
      <w:r>
        <w:rPr>
          <w:color w:val="000000"/>
          <w:spacing w:val="-3"/>
          <w:sz w:val="32"/>
          <w:szCs w:val="32"/>
        </w:rPr>
        <w:t>на вход сум</w:t>
      </w:r>
      <w:r>
        <w:rPr>
          <w:color w:val="000000"/>
          <w:spacing w:val="-3"/>
          <w:sz w:val="32"/>
          <w:szCs w:val="32"/>
        </w:rPr>
        <w:softHyphen/>
        <w:t xml:space="preserve">матора поступает </w:t>
      </w:r>
      <w:r>
        <w:rPr>
          <w:color w:val="000000"/>
          <w:spacing w:val="-3"/>
          <w:sz w:val="32"/>
          <w:szCs w:val="32"/>
          <w:lang w:val="en-US"/>
        </w:rPr>
        <w:t>U</w:t>
      </w:r>
      <w:r w:rsidRPr="003D1FFE">
        <w:rPr>
          <w:color w:val="000000"/>
          <w:spacing w:val="-3"/>
          <w:sz w:val="32"/>
          <w:szCs w:val="32"/>
          <w:vertAlign w:val="subscript"/>
        </w:rPr>
        <w:t>вх</w:t>
      </w:r>
      <w:r>
        <w:rPr>
          <w:color w:val="000000"/>
          <w:spacing w:val="-3"/>
          <w:sz w:val="32"/>
          <w:szCs w:val="32"/>
        </w:rPr>
        <w:t>=</w:t>
      </w:r>
      <w:r>
        <w:rPr>
          <w:color w:val="000000"/>
          <w:spacing w:val="-3"/>
          <w:sz w:val="32"/>
          <w:szCs w:val="32"/>
          <w:lang w:val="en-US"/>
        </w:rPr>
        <w:t>U</w:t>
      </w:r>
      <w:r w:rsidRPr="003D1FFE">
        <w:rPr>
          <w:color w:val="000000"/>
          <w:spacing w:val="-3"/>
          <w:sz w:val="32"/>
          <w:szCs w:val="32"/>
          <w:vertAlign w:val="subscript"/>
          <w:lang w:val="en-US"/>
        </w:rPr>
        <w:t>a</w:t>
      </w:r>
      <w:r w:rsidRPr="003D1FFE">
        <w:rPr>
          <w:color w:val="000000"/>
          <w:spacing w:val="-3"/>
          <w:sz w:val="32"/>
          <w:szCs w:val="32"/>
        </w:rPr>
        <w:t xml:space="preserve">. </w:t>
      </w:r>
      <w:r>
        <w:rPr>
          <w:color w:val="000000"/>
          <w:spacing w:val="-3"/>
          <w:sz w:val="32"/>
          <w:szCs w:val="32"/>
        </w:rPr>
        <w:t xml:space="preserve">Коэффициент передачи сумматора по каналу </w:t>
      </w:r>
      <w:r w:rsidRPr="003D1FFE">
        <w:rPr>
          <w:color w:val="000000"/>
          <w:spacing w:val="-3"/>
          <w:sz w:val="32"/>
          <w:szCs w:val="32"/>
        </w:rPr>
        <w:t>‘</w:t>
      </w:r>
      <w:r>
        <w:rPr>
          <w:color w:val="000000"/>
          <w:spacing w:val="-3"/>
          <w:sz w:val="32"/>
          <w:szCs w:val="32"/>
          <w:lang w:val="en-US"/>
        </w:rPr>
        <w:t>a</w:t>
      </w:r>
      <w:r w:rsidRPr="003D1FFE">
        <w:rPr>
          <w:color w:val="000000"/>
          <w:spacing w:val="-3"/>
          <w:sz w:val="32"/>
          <w:szCs w:val="32"/>
        </w:rPr>
        <w:t>’</w:t>
      </w:r>
      <w:r>
        <w:rPr>
          <w:color w:val="000000"/>
          <w:spacing w:val="-3"/>
          <w:sz w:val="32"/>
          <w:szCs w:val="32"/>
        </w:rPr>
        <w:t xml:space="preserve"> равен -1, а по каналу </w:t>
      </w:r>
      <w:r w:rsidRPr="003D1FFE">
        <w:rPr>
          <w:color w:val="000000"/>
          <w:spacing w:val="-3"/>
          <w:sz w:val="32"/>
          <w:szCs w:val="32"/>
        </w:rPr>
        <w:t>‘</w:t>
      </w:r>
      <w:r>
        <w:rPr>
          <w:color w:val="000000"/>
          <w:spacing w:val="-3"/>
          <w:sz w:val="32"/>
          <w:szCs w:val="32"/>
          <w:lang w:val="en-US"/>
        </w:rPr>
        <w:t>b</w:t>
      </w:r>
      <w:r w:rsidRPr="003D1FFE">
        <w:rPr>
          <w:color w:val="000000"/>
          <w:spacing w:val="-3"/>
          <w:sz w:val="32"/>
          <w:szCs w:val="32"/>
        </w:rPr>
        <w:t>’</w:t>
      </w:r>
      <w:r>
        <w:rPr>
          <w:color w:val="000000"/>
          <w:spacing w:val="-3"/>
          <w:sz w:val="32"/>
          <w:szCs w:val="32"/>
        </w:rPr>
        <w:t xml:space="preserve"> равен -2. Поэтому раздельное действие каналов ОУ</w:t>
      </w:r>
      <w:r w:rsidRPr="003D1FFE">
        <w:rPr>
          <w:color w:val="000000"/>
          <w:spacing w:val="-3"/>
          <w:sz w:val="32"/>
          <w:szCs w:val="32"/>
          <w:vertAlign w:val="subscript"/>
        </w:rPr>
        <w:t>2</w:t>
      </w:r>
      <w:r>
        <w:rPr>
          <w:color w:val="000000"/>
          <w:spacing w:val="-3"/>
          <w:sz w:val="32"/>
          <w:szCs w:val="32"/>
        </w:rPr>
        <w:t xml:space="preserve"> приводит к картине выходных напряжений на рис.5.12,в. В итоге формируется в</w:t>
      </w:r>
      <w:r>
        <w:rPr>
          <w:color w:val="000000"/>
          <w:spacing w:val="-3"/>
          <w:sz w:val="32"/>
          <w:szCs w:val="32"/>
        </w:rPr>
        <w:t>ы</w:t>
      </w:r>
      <w:r>
        <w:rPr>
          <w:color w:val="000000"/>
          <w:spacing w:val="-3"/>
          <w:sz w:val="32"/>
          <w:szCs w:val="32"/>
        </w:rPr>
        <w:t>ходное напряжение по рис.5.12,г.</w:t>
      </w: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Следовательно, п</w:t>
      </w:r>
      <w:r w:rsidRPr="003D1FFE">
        <w:rPr>
          <w:color w:val="000000"/>
          <w:spacing w:val="-3"/>
          <w:sz w:val="32"/>
          <w:szCs w:val="32"/>
        </w:rPr>
        <w:t>одключение сумматора на ОУ</w:t>
      </w:r>
      <w:r w:rsidRPr="003D1FFE">
        <w:rPr>
          <w:color w:val="000000"/>
          <w:spacing w:val="-3"/>
          <w:sz w:val="32"/>
          <w:szCs w:val="32"/>
          <w:vertAlign w:val="subscript"/>
        </w:rPr>
        <w:t>2</w:t>
      </w:r>
      <w:r w:rsidRPr="003D1FFE">
        <w:rPr>
          <w:color w:val="000000"/>
          <w:spacing w:val="-3"/>
          <w:sz w:val="32"/>
          <w:szCs w:val="32"/>
        </w:rPr>
        <w:t xml:space="preserve"> обеспечивает двухп</w:t>
      </w:r>
      <w:r w:rsidRPr="003D1FFE">
        <w:rPr>
          <w:color w:val="000000"/>
          <w:spacing w:val="-3"/>
          <w:sz w:val="32"/>
          <w:szCs w:val="32"/>
        </w:rPr>
        <w:t>о</w:t>
      </w:r>
      <w:r w:rsidRPr="003D1FFE">
        <w:rPr>
          <w:color w:val="000000"/>
          <w:spacing w:val="-3"/>
          <w:sz w:val="32"/>
          <w:szCs w:val="32"/>
        </w:rPr>
        <w:t>лупериодное выпрямление. Сумматор формирует напряжение</w:t>
      </w:r>
    </w:p>
    <w:p w:rsidR="0061101A" w:rsidRPr="003D1FFE" w:rsidRDefault="0061101A" w:rsidP="0061101A">
      <w:pPr>
        <w:shd w:val="clear" w:color="auto" w:fill="FFFFFF"/>
        <w:spacing w:line="288" w:lineRule="auto"/>
        <w:jc w:val="both"/>
        <w:rPr>
          <w:i/>
          <w:color w:val="000000"/>
          <w:spacing w:val="-3"/>
          <w:sz w:val="32"/>
          <w:szCs w:val="32"/>
        </w:rPr>
      </w:pPr>
      <w:r w:rsidRPr="003D1FFE">
        <w:rPr>
          <w:i/>
          <w:color w:val="000000"/>
          <w:spacing w:val="-3"/>
          <w:sz w:val="32"/>
          <w:szCs w:val="32"/>
        </w:rPr>
        <w:t xml:space="preserve">                                 U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вых</w:t>
      </w:r>
      <w:r w:rsidRPr="003D1FFE">
        <w:rPr>
          <w:i/>
          <w:color w:val="000000"/>
          <w:spacing w:val="-3"/>
          <w:sz w:val="32"/>
          <w:szCs w:val="32"/>
        </w:rPr>
        <w:t xml:space="preserve"> = –(U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вх</w:t>
      </w:r>
      <w:r w:rsidRPr="003D1FFE">
        <w:rPr>
          <w:i/>
          <w:color w:val="000000"/>
          <w:spacing w:val="-3"/>
          <w:sz w:val="32"/>
          <w:szCs w:val="32"/>
        </w:rPr>
        <w:t xml:space="preserve"> + 2U</w:t>
      </w:r>
      <w:r w:rsidRPr="003D1FFE">
        <w:rPr>
          <w:i/>
          <w:color w:val="000000"/>
          <w:spacing w:val="-3"/>
          <w:sz w:val="32"/>
          <w:szCs w:val="32"/>
          <w:vertAlign w:val="subscript"/>
        </w:rPr>
        <w:t>1</w:t>
      </w:r>
      <w:r w:rsidRPr="003D1FFE">
        <w:rPr>
          <w:i/>
          <w:color w:val="000000"/>
          <w:spacing w:val="-3"/>
          <w:sz w:val="32"/>
          <w:szCs w:val="32"/>
        </w:rPr>
        <w:t xml:space="preserve">), </w:t>
      </w:r>
      <w:r>
        <w:rPr>
          <w:i/>
          <w:color w:val="000000"/>
          <w:spacing w:val="-3"/>
          <w:sz w:val="32"/>
          <w:szCs w:val="32"/>
        </w:rPr>
        <w:t xml:space="preserve">    </w:t>
      </w:r>
      <w:r w:rsidRPr="003D1FFE">
        <w:rPr>
          <w:color w:val="000000"/>
          <w:spacing w:val="-3"/>
          <w:sz w:val="32"/>
          <w:szCs w:val="32"/>
        </w:rPr>
        <w:t>и</w:t>
      </w:r>
    </w:p>
    <w:p w:rsidR="0061101A" w:rsidRPr="003D1FF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3D1FFE">
        <w:rPr>
          <w:color w:val="000000"/>
          <w:spacing w:val="-3"/>
          <w:sz w:val="32"/>
          <w:szCs w:val="32"/>
        </w:rPr>
        <w:t xml:space="preserve">                            </w:t>
      </w:r>
      <w:r w:rsidRPr="003D1FFE">
        <w:rPr>
          <w:color w:val="000000"/>
          <w:spacing w:val="-3"/>
          <w:sz w:val="32"/>
          <w:szCs w:val="32"/>
        </w:rPr>
        <w:fldChar w:fldCharType="begin"/>
      </w:r>
      <w:r w:rsidRPr="003D1FFE">
        <w:rPr>
          <w:color w:val="000000"/>
          <w:spacing w:val="-3"/>
          <w:sz w:val="32"/>
          <w:szCs w:val="32"/>
        </w:rPr>
        <w:instrText xml:space="preserve"> INCLUDEPICTURE "http://www.gaw.ru/im/doc/op/funop/form235a.gif" \* MERGEFORMATINET </w:instrText>
      </w:r>
      <w:r w:rsidRPr="003D1FFE">
        <w:rPr>
          <w:color w:val="000000"/>
          <w:spacing w:val="-3"/>
          <w:sz w:val="32"/>
          <w:szCs w:val="32"/>
        </w:rPr>
        <w:fldChar w:fldCharType="separate"/>
      </w:r>
      <w:r w:rsidRPr="003D1FFE">
        <w:rPr>
          <w:color w:val="000000"/>
          <w:spacing w:val="-3"/>
          <w:sz w:val="32"/>
          <w:szCs w:val="32"/>
        </w:rPr>
        <w:pict>
          <v:shape id="_x0000_i1056" type="#_x0000_t75" alt="form235a.gif (2042 bytes)" style="width:159.75pt;height:47.25pt">
            <v:imagedata r:id="rId72" r:href="rId73"/>
          </v:shape>
        </w:pict>
      </w:r>
      <w:r w:rsidRPr="003D1FFE">
        <w:rPr>
          <w:color w:val="000000"/>
          <w:spacing w:val="-3"/>
          <w:sz w:val="32"/>
          <w:szCs w:val="32"/>
        </w:rPr>
        <w:fldChar w:fldCharType="end"/>
      </w:r>
      <w:r w:rsidRPr="003D1FFE">
        <w:rPr>
          <w:color w:val="000000"/>
          <w:spacing w:val="-3"/>
          <w:sz w:val="32"/>
          <w:szCs w:val="32"/>
        </w:rPr>
        <w:t xml:space="preserve">                                 (5.8)   </w:t>
      </w:r>
    </w:p>
    <w:p w:rsidR="0061101A" w:rsidRPr="00CE2D4E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3D1FFE">
        <w:rPr>
          <w:color w:val="000000"/>
          <w:spacing w:val="-3"/>
          <w:sz w:val="32"/>
          <w:szCs w:val="32"/>
        </w:rPr>
        <w:t>Это и есть искомая функция двухполупериодного выпрямителя</w:t>
      </w:r>
      <w:r w:rsidRPr="00CE2D4E">
        <w:rPr>
          <w:color w:val="000000"/>
          <w:spacing w:val="-3"/>
          <w:sz w:val="32"/>
          <w:szCs w:val="32"/>
        </w:rPr>
        <w:t xml:space="preserve">. </w:t>
      </w:r>
    </w:p>
    <w:p w:rsidR="0061101A" w:rsidRDefault="0061101A" w:rsidP="0061101A">
      <w:pPr>
        <w:shd w:val="clear" w:color="auto" w:fill="FFFFFF"/>
        <w:spacing w:line="288" w:lineRule="auto"/>
        <w:ind w:firstLine="600"/>
        <w:jc w:val="both"/>
        <w:rPr>
          <w:color w:val="000000"/>
          <w:spacing w:val="-3"/>
          <w:sz w:val="32"/>
          <w:szCs w:val="32"/>
        </w:rPr>
      </w:pPr>
      <w:r w:rsidRPr="00CE2D4E">
        <w:rPr>
          <w:color w:val="000000"/>
          <w:spacing w:val="-3"/>
          <w:sz w:val="32"/>
          <w:szCs w:val="32"/>
        </w:rPr>
        <w:lastRenderedPageBreak/>
        <w:t>Достоинством рассмотренной схемы является равное входное с</w:t>
      </w:r>
      <w:r w:rsidRPr="00CE2D4E">
        <w:rPr>
          <w:color w:val="000000"/>
          <w:spacing w:val="-3"/>
          <w:sz w:val="32"/>
          <w:szCs w:val="32"/>
        </w:rPr>
        <w:t>о</w:t>
      </w:r>
      <w:r w:rsidRPr="00CE2D4E">
        <w:rPr>
          <w:color w:val="000000"/>
          <w:spacing w:val="-3"/>
          <w:sz w:val="32"/>
          <w:szCs w:val="32"/>
        </w:rPr>
        <w:t xml:space="preserve">противление для разных полярностей входного сигнала и отсутствие синфазного напряжения на входах усилителей. </w:t>
      </w:r>
    </w:p>
    <w:p w:rsidR="0027307D" w:rsidRDefault="0027307D">
      <w:bookmarkStart w:id="0" w:name="_GoBack"/>
      <w:bookmarkEnd w:id="0"/>
    </w:p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1A"/>
    <w:rsid w:val="0027307D"/>
    <w:rsid w:val="006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0549-663B-432E-80A8-B239B38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8.png"/><Relationship Id="rId7" Type="http://schemas.openxmlformats.org/officeDocument/2006/relationships/image" Target="media/image4.wmf"/><Relationship Id="rId71" Type="http://schemas.openxmlformats.org/officeDocument/2006/relationships/image" Target="http://www.gaw.ru/im/doc/op/funop/form235.gif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6.png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2.wmf"/><Relationship Id="rId66" Type="http://schemas.openxmlformats.org/officeDocument/2006/relationships/image" Target="media/image36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7.bin"/><Relationship Id="rId73" Type="http://schemas.openxmlformats.org/officeDocument/2006/relationships/image" Target="http://www.gaw.ru/im/doc/op/funop/form235a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6.png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image" Target="media/image39.png"/><Relationship Id="rId8" Type="http://schemas.openxmlformats.org/officeDocument/2006/relationships/oleObject" Target="embeddings/oleObject1.bin"/><Relationship Id="rId51" Type="http://schemas.openxmlformats.org/officeDocument/2006/relationships/image" Target="media/image28.png"/><Relationship Id="rId72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7.png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40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2018-12-24T18:04:00Z</dcterms:created>
  <dcterms:modified xsi:type="dcterms:W3CDTF">2018-12-24T18:05:00Z</dcterms:modified>
</cp:coreProperties>
</file>